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57" w:rsidRDefault="004F1057" w:rsidP="004F1057">
      <w:pPr>
        <w:spacing w:after="0"/>
        <w:jc w:val="right"/>
        <w:rPr>
          <w:rFonts w:ascii="Times New Roman" w:hAnsi="Times New Roman"/>
          <w:b/>
          <w:sz w:val="24"/>
          <w:szCs w:val="24"/>
        </w:rPr>
      </w:pPr>
    </w:p>
    <w:p w:rsidR="004F1057" w:rsidRDefault="004F1057" w:rsidP="004F1057">
      <w:pPr>
        <w:spacing w:after="0"/>
        <w:ind w:left="709" w:firstLine="709"/>
        <w:rPr>
          <w:rFonts w:ascii="Times New Roman" w:hAnsi="Times New Roman"/>
          <w:b/>
          <w:sz w:val="24"/>
          <w:szCs w:val="24"/>
        </w:rPr>
      </w:pPr>
      <w:r>
        <w:rPr>
          <w:rFonts w:ascii="Times New Roman" w:hAnsi="Times New Roman"/>
          <w:sz w:val="24"/>
          <w:szCs w:val="24"/>
        </w:rPr>
        <w:t xml:space="preserve">                                                 </w:t>
      </w:r>
      <w:r w:rsidRPr="00720257">
        <w:rPr>
          <w:rFonts w:ascii="Times New Roman" w:hAnsi="Times New Roman"/>
          <w:noProof/>
          <w:sz w:val="24"/>
          <w:szCs w:val="24"/>
          <w:lang w:eastAsia="ru-RU"/>
        </w:rPr>
        <w:drawing>
          <wp:inline distT="0" distB="0" distL="0" distR="0" wp14:anchorId="2A4315DE" wp14:editId="6AAAA14A">
            <wp:extent cx="577365" cy="6162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7365" cy="616272"/>
                    </a:xfrm>
                    <a:prstGeom prst="rect">
                      <a:avLst/>
                    </a:prstGeom>
                    <a:noFill/>
                    <a:ln w="9525">
                      <a:noFill/>
                      <a:miter lim="800000"/>
                      <a:headEnd/>
                      <a:tailEnd/>
                    </a:ln>
                  </pic:spPr>
                </pic:pic>
              </a:graphicData>
            </a:graphic>
          </wp:inline>
        </w:drawing>
      </w:r>
    </w:p>
    <w:p w:rsidR="004F1057" w:rsidRDefault="004F1057" w:rsidP="004F1057">
      <w:pPr>
        <w:spacing w:after="0"/>
        <w:ind w:left="709" w:firstLine="709"/>
        <w:jc w:val="center"/>
        <w:rPr>
          <w:rFonts w:ascii="Times New Roman" w:hAnsi="Times New Roman"/>
          <w:b/>
          <w:sz w:val="16"/>
          <w:szCs w:val="16"/>
        </w:rPr>
      </w:pPr>
    </w:p>
    <w:p w:rsidR="004F1057" w:rsidRDefault="004F1057" w:rsidP="004F1057">
      <w:pPr>
        <w:spacing w:after="0" w:line="240" w:lineRule="auto"/>
        <w:jc w:val="center"/>
        <w:rPr>
          <w:rFonts w:ascii="Times New Roman" w:hAnsi="Times New Roman"/>
          <w:sz w:val="24"/>
          <w:szCs w:val="24"/>
        </w:rPr>
      </w:pPr>
      <w:r>
        <w:rPr>
          <w:rFonts w:ascii="Times New Roman" w:hAnsi="Times New Roman"/>
          <w:sz w:val="24"/>
          <w:szCs w:val="24"/>
        </w:rPr>
        <w:t>Администрация Южно-Степного сельского поселения</w:t>
      </w:r>
    </w:p>
    <w:p w:rsidR="004F1057" w:rsidRDefault="004F1057" w:rsidP="004F1057">
      <w:pPr>
        <w:spacing w:after="0" w:line="240" w:lineRule="auto"/>
        <w:jc w:val="center"/>
        <w:rPr>
          <w:rFonts w:ascii="Times New Roman" w:hAnsi="Times New Roman"/>
          <w:b/>
          <w:iCs/>
          <w:sz w:val="28"/>
          <w:szCs w:val="28"/>
        </w:rPr>
      </w:pP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 Челябинской области</w:t>
      </w:r>
    </w:p>
    <w:p w:rsidR="004F1057" w:rsidRPr="00CA29AF" w:rsidRDefault="004F1057" w:rsidP="004F1057">
      <w:pPr>
        <w:spacing w:after="0" w:line="240" w:lineRule="auto"/>
        <w:rPr>
          <w:rFonts w:ascii="Times New Roman" w:hAnsi="Times New Roman"/>
          <w:iCs/>
          <w:sz w:val="24"/>
          <w:szCs w:val="24"/>
        </w:rPr>
      </w:pPr>
      <w:r w:rsidRPr="00CA29AF">
        <w:rPr>
          <w:rFonts w:ascii="Times New Roman" w:hAnsi="Times New Roman"/>
          <w:iCs/>
          <w:sz w:val="24"/>
          <w:szCs w:val="24"/>
        </w:rPr>
        <w:t>_____________________________________________</w:t>
      </w:r>
      <w:r>
        <w:rPr>
          <w:rFonts w:ascii="Times New Roman" w:hAnsi="Times New Roman"/>
          <w:iCs/>
          <w:sz w:val="24"/>
          <w:szCs w:val="24"/>
        </w:rPr>
        <w:t>________________________________</w:t>
      </w:r>
    </w:p>
    <w:p w:rsidR="004F1057" w:rsidRDefault="004F1057" w:rsidP="004F105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         </w:t>
      </w:r>
    </w:p>
    <w:p w:rsidR="004F1057" w:rsidRDefault="004F1057" w:rsidP="004F1057">
      <w:pPr>
        <w:spacing w:after="0" w:line="240" w:lineRule="auto"/>
        <w:jc w:val="both"/>
        <w:rPr>
          <w:rFonts w:ascii="Times New Roman" w:eastAsia="Times New Roman" w:hAnsi="Times New Roman"/>
          <w:sz w:val="28"/>
          <w:szCs w:val="28"/>
          <w:lang w:eastAsia="ru-RU"/>
        </w:rPr>
      </w:pPr>
    </w:p>
    <w:p w:rsidR="004F1057" w:rsidRPr="007612F5" w:rsidRDefault="004F1057" w:rsidP="004F1057">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От  30.10.</w:t>
      </w:r>
      <w:r w:rsidRPr="007612F5">
        <w:rPr>
          <w:rFonts w:ascii="Times New Roman" w:eastAsia="Times New Roman" w:hAnsi="Times New Roman"/>
          <w:sz w:val="28"/>
          <w:szCs w:val="28"/>
          <w:lang w:eastAsia="ru-RU"/>
        </w:rPr>
        <w:t>2018</w:t>
      </w:r>
      <w:proofErr w:type="gramEnd"/>
      <w:r w:rsidRPr="007612F5">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w:t>
      </w:r>
      <w:r w:rsidRPr="007612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23</w:t>
      </w:r>
    </w:p>
    <w:p w:rsidR="004F1057" w:rsidRPr="00CA29AF" w:rsidRDefault="004F1057" w:rsidP="004F1057">
      <w:pPr>
        <w:rPr>
          <w:rFonts w:ascii="Times New Roman" w:hAnsi="Times New Roman"/>
          <w:b/>
          <w:iCs/>
          <w:sz w:val="16"/>
          <w:szCs w:val="16"/>
        </w:rPr>
      </w:pPr>
      <w:r w:rsidRPr="00CA29AF">
        <w:rPr>
          <w:rFonts w:ascii="Times New Roman" w:hAnsi="Times New Roman"/>
          <w:iCs/>
          <w:sz w:val="24"/>
          <w:szCs w:val="24"/>
        </w:rPr>
        <w:t xml:space="preserve">   </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Об утверждении административного </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регламента предоставления </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муниципальной услуги «Присвоение </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адреса объекту недвижимости» </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территории Южно-Степного</w:t>
      </w:r>
      <w:r w:rsidRPr="00A3240E">
        <w:rPr>
          <w:rFonts w:ascii="Times New Roman" w:hAnsi="Times New Roman"/>
          <w:sz w:val="28"/>
          <w:szCs w:val="28"/>
        </w:rPr>
        <w:t xml:space="preserve"> </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w:t>
      </w:r>
      <w:r w:rsidRPr="00A3240E">
        <w:rPr>
          <w:rFonts w:ascii="Times New Roman" w:hAnsi="Times New Roman"/>
          <w:sz w:val="28"/>
          <w:szCs w:val="28"/>
        </w:rPr>
        <w:t>ского поселения</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p>
    <w:p w:rsidR="004F1057" w:rsidRPr="00A3240E" w:rsidRDefault="004F1057" w:rsidP="004F1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A3240E">
        <w:rPr>
          <w:rFonts w:ascii="Times New Roman" w:hAnsi="Times New Roman"/>
          <w:sz w:val="28"/>
          <w:szCs w:val="28"/>
        </w:rPr>
        <w:t>Федеральным законом от 06.10.2003 года № 131-ФЗ «Об общих принципах организации местного самоуправления в Российской Федерации», Федеральным законом от 27.08.2010 года № 210-ФЗ «Об организации предоставления государственных и муниципальных услуг», на основании Постановления Правительства Российской Федерации от 19.11.2014 года № 1221 «Об утверждении Правил присвоения, изме</w:t>
      </w:r>
      <w:r>
        <w:rPr>
          <w:rFonts w:ascii="Times New Roman" w:hAnsi="Times New Roman"/>
          <w:sz w:val="28"/>
          <w:szCs w:val="28"/>
        </w:rPr>
        <w:t>нения и аннулирования адресов»</w:t>
      </w:r>
      <w:r w:rsidRPr="00A3240E">
        <w:rPr>
          <w:rFonts w:ascii="Times New Roman" w:hAnsi="Times New Roman"/>
          <w:sz w:val="28"/>
          <w:szCs w:val="28"/>
        </w:rPr>
        <w:t>,</w:t>
      </w:r>
      <w:r>
        <w:rPr>
          <w:rFonts w:ascii="Times New Roman" w:hAnsi="Times New Roman"/>
          <w:sz w:val="28"/>
          <w:szCs w:val="28"/>
        </w:rPr>
        <w:t xml:space="preserve"> администрация Южно-Степного</w:t>
      </w:r>
      <w:r w:rsidRPr="00A3240E">
        <w:rPr>
          <w:rFonts w:ascii="Times New Roman" w:hAnsi="Times New Roman"/>
          <w:sz w:val="28"/>
          <w:szCs w:val="28"/>
        </w:rPr>
        <w:t xml:space="preserve"> </w:t>
      </w:r>
      <w:r>
        <w:rPr>
          <w:rFonts w:ascii="Times New Roman" w:hAnsi="Times New Roman"/>
          <w:sz w:val="28"/>
          <w:szCs w:val="28"/>
        </w:rPr>
        <w:t>сельск</w:t>
      </w:r>
      <w:r w:rsidRPr="00A3240E">
        <w:rPr>
          <w:rFonts w:ascii="Times New Roman" w:hAnsi="Times New Roman"/>
          <w:sz w:val="28"/>
          <w:szCs w:val="28"/>
        </w:rPr>
        <w:t xml:space="preserve">ого </w:t>
      </w:r>
      <w:r>
        <w:rPr>
          <w:rFonts w:ascii="Times New Roman" w:hAnsi="Times New Roman"/>
          <w:sz w:val="28"/>
          <w:szCs w:val="28"/>
        </w:rPr>
        <w:t>поселения</w:t>
      </w:r>
      <w:r w:rsidRPr="00A3240E">
        <w:rPr>
          <w:rFonts w:ascii="Times New Roman" w:hAnsi="Times New Roman"/>
          <w:sz w:val="28"/>
          <w:szCs w:val="28"/>
        </w:rPr>
        <w:t xml:space="preserve"> ПОСТАНОВЛЯЕТ:</w:t>
      </w:r>
    </w:p>
    <w:p w:rsidR="004F1057" w:rsidRPr="00A3240E" w:rsidRDefault="004F1057" w:rsidP="004F1057">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1. Утвердить прилагаемый административный регламент предоставления муниципальной услуги «Присвоение адреса объекту недвижимости»</w:t>
      </w:r>
      <w:r>
        <w:rPr>
          <w:rFonts w:ascii="Times New Roman" w:hAnsi="Times New Roman"/>
          <w:sz w:val="28"/>
          <w:szCs w:val="28"/>
        </w:rPr>
        <w:t xml:space="preserve"> на территории Южно-Степного</w:t>
      </w:r>
      <w:r w:rsidRPr="00A3240E">
        <w:rPr>
          <w:rFonts w:ascii="Times New Roman" w:hAnsi="Times New Roman"/>
          <w:sz w:val="28"/>
          <w:szCs w:val="28"/>
        </w:rPr>
        <w:t xml:space="preserve"> </w:t>
      </w:r>
      <w:r>
        <w:rPr>
          <w:rFonts w:ascii="Times New Roman" w:hAnsi="Times New Roman"/>
          <w:sz w:val="28"/>
          <w:szCs w:val="28"/>
        </w:rPr>
        <w:t>сель</w:t>
      </w:r>
      <w:r w:rsidRPr="00A3240E">
        <w:rPr>
          <w:rFonts w:ascii="Times New Roman" w:hAnsi="Times New Roman"/>
          <w:sz w:val="28"/>
          <w:szCs w:val="28"/>
        </w:rPr>
        <w:t>ского поселения.</w:t>
      </w:r>
    </w:p>
    <w:p w:rsidR="004F1057" w:rsidRDefault="004F1057" w:rsidP="004F1057">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 xml:space="preserve">2. </w:t>
      </w:r>
      <w:r>
        <w:rPr>
          <w:rFonts w:ascii="Times New Roman" w:hAnsi="Times New Roman"/>
          <w:sz w:val="28"/>
          <w:szCs w:val="28"/>
        </w:rPr>
        <w:t>Признать утратившими силу:</w:t>
      </w:r>
    </w:p>
    <w:p w:rsidR="004F1057" w:rsidRDefault="004F1057" w:rsidP="004F10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A3240E">
        <w:rPr>
          <w:rFonts w:ascii="Times New Roman" w:hAnsi="Times New Roman"/>
          <w:sz w:val="28"/>
          <w:szCs w:val="28"/>
        </w:rPr>
        <w:t>ост</w:t>
      </w:r>
      <w:r>
        <w:rPr>
          <w:rFonts w:ascii="Times New Roman" w:hAnsi="Times New Roman"/>
          <w:sz w:val="28"/>
          <w:szCs w:val="28"/>
        </w:rPr>
        <w:t>ановление администрации Южно-Степного сельск</w:t>
      </w:r>
      <w:r w:rsidRPr="00A3240E">
        <w:rPr>
          <w:rFonts w:ascii="Times New Roman" w:hAnsi="Times New Roman"/>
          <w:sz w:val="28"/>
          <w:szCs w:val="28"/>
        </w:rPr>
        <w:t xml:space="preserve">ого </w:t>
      </w:r>
      <w:r>
        <w:rPr>
          <w:rFonts w:ascii="Times New Roman" w:hAnsi="Times New Roman"/>
          <w:sz w:val="28"/>
          <w:szCs w:val="28"/>
        </w:rPr>
        <w:t>поселения</w:t>
      </w:r>
      <w:r w:rsidRPr="00A3240E">
        <w:rPr>
          <w:rFonts w:ascii="Times New Roman" w:hAnsi="Times New Roman"/>
          <w:sz w:val="28"/>
          <w:szCs w:val="28"/>
        </w:rPr>
        <w:t xml:space="preserve"> от </w:t>
      </w:r>
      <w:r>
        <w:rPr>
          <w:rFonts w:ascii="Times New Roman" w:hAnsi="Times New Roman"/>
          <w:sz w:val="28"/>
          <w:szCs w:val="28"/>
        </w:rPr>
        <w:t>19</w:t>
      </w:r>
      <w:r w:rsidRPr="00A3240E">
        <w:rPr>
          <w:rFonts w:ascii="Times New Roman" w:hAnsi="Times New Roman"/>
          <w:sz w:val="28"/>
          <w:szCs w:val="28"/>
        </w:rPr>
        <w:t>.0</w:t>
      </w:r>
      <w:r>
        <w:rPr>
          <w:rFonts w:ascii="Times New Roman" w:hAnsi="Times New Roman"/>
          <w:sz w:val="28"/>
          <w:szCs w:val="28"/>
        </w:rPr>
        <w:t>5</w:t>
      </w:r>
      <w:r w:rsidRPr="00A3240E">
        <w:rPr>
          <w:rFonts w:ascii="Times New Roman" w:hAnsi="Times New Roman"/>
          <w:sz w:val="28"/>
          <w:szCs w:val="28"/>
        </w:rPr>
        <w:t>.201</w:t>
      </w:r>
      <w:r>
        <w:rPr>
          <w:rFonts w:ascii="Times New Roman" w:hAnsi="Times New Roman"/>
          <w:sz w:val="28"/>
          <w:szCs w:val="28"/>
        </w:rPr>
        <w:t>7</w:t>
      </w:r>
      <w:r w:rsidRPr="00A3240E">
        <w:rPr>
          <w:rFonts w:ascii="Times New Roman" w:hAnsi="Times New Roman"/>
          <w:sz w:val="28"/>
          <w:szCs w:val="28"/>
        </w:rPr>
        <w:t xml:space="preserve"> года № </w:t>
      </w:r>
      <w:r>
        <w:rPr>
          <w:rFonts w:ascii="Times New Roman" w:hAnsi="Times New Roman"/>
          <w:sz w:val="28"/>
          <w:szCs w:val="28"/>
        </w:rPr>
        <w:t>18</w:t>
      </w:r>
      <w:r w:rsidRPr="00A3240E">
        <w:rPr>
          <w:rFonts w:ascii="Times New Roman" w:hAnsi="Times New Roman"/>
          <w:sz w:val="28"/>
          <w:szCs w:val="28"/>
        </w:rPr>
        <w:t xml:space="preserve"> «Об утверждении административного регламента пре</w:t>
      </w:r>
      <w:r>
        <w:rPr>
          <w:rFonts w:ascii="Times New Roman" w:hAnsi="Times New Roman"/>
          <w:sz w:val="28"/>
          <w:szCs w:val="28"/>
        </w:rPr>
        <w:t>доставления муниципальной услуги «Присвоение</w:t>
      </w:r>
      <w:r w:rsidRPr="00A3240E">
        <w:rPr>
          <w:rFonts w:ascii="Times New Roman" w:hAnsi="Times New Roman"/>
          <w:sz w:val="28"/>
          <w:szCs w:val="28"/>
        </w:rPr>
        <w:t xml:space="preserve"> адрес</w:t>
      </w:r>
      <w:r>
        <w:rPr>
          <w:rFonts w:ascii="Times New Roman" w:hAnsi="Times New Roman"/>
          <w:sz w:val="28"/>
          <w:szCs w:val="28"/>
        </w:rPr>
        <w:t>а</w:t>
      </w:r>
      <w:r w:rsidRPr="00A3240E">
        <w:rPr>
          <w:rFonts w:ascii="Times New Roman" w:hAnsi="Times New Roman"/>
          <w:sz w:val="28"/>
          <w:szCs w:val="28"/>
        </w:rPr>
        <w:t xml:space="preserve"> объект</w:t>
      </w:r>
      <w:r>
        <w:rPr>
          <w:rFonts w:ascii="Times New Roman" w:hAnsi="Times New Roman"/>
          <w:sz w:val="28"/>
          <w:szCs w:val="28"/>
        </w:rPr>
        <w:t>у</w:t>
      </w:r>
      <w:r w:rsidRPr="00A3240E">
        <w:rPr>
          <w:rFonts w:ascii="Times New Roman" w:hAnsi="Times New Roman"/>
          <w:sz w:val="28"/>
          <w:szCs w:val="28"/>
        </w:rPr>
        <w:t xml:space="preserve"> недвижимости</w:t>
      </w:r>
      <w:r>
        <w:rPr>
          <w:rFonts w:ascii="Times New Roman" w:hAnsi="Times New Roman"/>
          <w:sz w:val="28"/>
          <w:szCs w:val="28"/>
        </w:rPr>
        <w:t>»</w:t>
      </w:r>
      <w:r w:rsidRPr="00A3240E">
        <w:rPr>
          <w:rFonts w:ascii="Times New Roman" w:hAnsi="Times New Roman"/>
          <w:sz w:val="28"/>
          <w:szCs w:val="28"/>
        </w:rPr>
        <w:t xml:space="preserve"> на территории </w:t>
      </w:r>
      <w:r>
        <w:rPr>
          <w:rFonts w:ascii="Times New Roman" w:hAnsi="Times New Roman"/>
          <w:sz w:val="28"/>
          <w:szCs w:val="28"/>
        </w:rPr>
        <w:t xml:space="preserve">Южно-Степного сельского поселения </w:t>
      </w:r>
      <w:proofErr w:type="spellStart"/>
      <w:r w:rsidRPr="00A3240E">
        <w:rPr>
          <w:rFonts w:ascii="Times New Roman" w:hAnsi="Times New Roman"/>
          <w:sz w:val="28"/>
          <w:szCs w:val="28"/>
        </w:rPr>
        <w:t>Карталинского</w:t>
      </w:r>
      <w:proofErr w:type="spellEnd"/>
      <w:r w:rsidRPr="00A3240E">
        <w:rPr>
          <w:rFonts w:ascii="Times New Roman" w:hAnsi="Times New Roman"/>
          <w:sz w:val="28"/>
          <w:szCs w:val="28"/>
        </w:rPr>
        <w:t xml:space="preserve"> муниципального района»</w:t>
      </w:r>
      <w:r>
        <w:rPr>
          <w:rFonts w:ascii="Times New Roman" w:hAnsi="Times New Roman"/>
          <w:sz w:val="28"/>
          <w:szCs w:val="28"/>
        </w:rPr>
        <w:t>;</w:t>
      </w:r>
      <w:r w:rsidRPr="00A3240E">
        <w:rPr>
          <w:rFonts w:ascii="Times New Roman" w:hAnsi="Times New Roman"/>
          <w:sz w:val="28"/>
          <w:szCs w:val="28"/>
        </w:rPr>
        <w:t xml:space="preserve"> </w:t>
      </w:r>
    </w:p>
    <w:p w:rsidR="004F1057" w:rsidRPr="00A3240E" w:rsidRDefault="004F1057" w:rsidP="004F1057">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 xml:space="preserve">3. Организацию исполнения возложить на </w:t>
      </w:r>
      <w:r>
        <w:rPr>
          <w:rFonts w:ascii="Times New Roman" w:hAnsi="Times New Roman"/>
          <w:sz w:val="28"/>
          <w:szCs w:val="28"/>
          <w:highlight w:val="white"/>
        </w:rPr>
        <w:t>заместителя главы Южно-Степного сельского поселения Боброву Г.Н.</w:t>
      </w:r>
    </w:p>
    <w:p w:rsidR="004F1057" w:rsidRPr="00A3240E" w:rsidRDefault="004F1057" w:rsidP="004F1057">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4</w:t>
      </w:r>
      <w:r>
        <w:rPr>
          <w:rFonts w:ascii="Times New Roman" w:hAnsi="Times New Roman"/>
          <w:sz w:val="28"/>
          <w:szCs w:val="28"/>
          <w:highlight w:val="white"/>
        </w:rPr>
        <w:t xml:space="preserve">. Разместить </w:t>
      </w:r>
      <w:r w:rsidRPr="00A3240E">
        <w:rPr>
          <w:rFonts w:ascii="Times New Roman" w:hAnsi="Times New Roman"/>
          <w:sz w:val="28"/>
          <w:szCs w:val="28"/>
          <w:highlight w:val="white"/>
        </w:rPr>
        <w:t xml:space="preserve">данное постановление на официальном сайте администрации </w:t>
      </w:r>
      <w:r>
        <w:rPr>
          <w:rFonts w:ascii="Times New Roman" w:hAnsi="Times New Roman"/>
          <w:sz w:val="28"/>
          <w:szCs w:val="28"/>
          <w:highlight w:val="white"/>
        </w:rPr>
        <w:t>Южно-Степного</w:t>
      </w:r>
      <w:r w:rsidRPr="00A3240E">
        <w:rPr>
          <w:rFonts w:ascii="Times New Roman" w:hAnsi="Times New Roman"/>
          <w:sz w:val="28"/>
          <w:szCs w:val="28"/>
          <w:highlight w:val="white"/>
        </w:rPr>
        <w:t xml:space="preserve"> </w:t>
      </w:r>
      <w:r>
        <w:rPr>
          <w:rFonts w:ascii="Times New Roman" w:hAnsi="Times New Roman"/>
          <w:sz w:val="28"/>
          <w:szCs w:val="28"/>
          <w:highlight w:val="white"/>
        </w:rPr>
        <w:t>сельск</w:t>
      </w:r>
      <w:r w:rsidRPr="00A3240E">
        <w:rPr>
          <w:rFonts w:ascii="Times New Roman" w:hAnsi="Times New Roman"/>
          <w:sz w:val="28"/>
          <w:szCs w:val="28"/>
          <w:highlight w:val="white"/>
        </w:rPr>
        <w:t xml:space="preserve">ого </w:t>
      </w:r>
      <w:r>
        <w:rPr>
          <w:rFonts w:ascii="Times New Roman" w:hAnsi="Times New Roman"/>
          <w:sz w:val="28"/>
          <w:szCs w:val="28"/>
          <w:highlight w:val="white"/>
        </w:rPr>
        <w:t>поселения</w:t>
      </w:r>
      <w:r w:rsidRPr="00A3240E">
        <w:rPr>
          <w:rFonts w:ascii="Times New Roman" w:hAnsi="Times New Roman"/>
          <w:sz w:val="28"/>
          <w:szCs w:val="28"/>
          <w:highlight w:val="white"/>
        </w:rPr>
        <w:t>.</w:t>
      </w:r>
    </w:p>
    <w:p w:rsidR="004F1057" w:rsidRPr="00A3240E" w:rsidRDefault="004F1057" w:rsidP="004F1057">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5. Контроль исполнения настоящего постановления оставляю за собой.</w:t>
      </w:r>
    </w:p>
    <w:p w:rsidR="004F1057" w:rsidRPr="00A3240E" w:rsidRDefault="004F1057" w:rsidP="004F1057">
      <w:pPr>
        <w:spacing w:after="0" w:line="240" w:lineRule="auto"/>
        <w:ind w:firstLine="709"/>
        <w:jc w:val="both"/>
        <w:rPr>
          <w:rFonts w:ascii="Times New Roman" w:eastAsia="Times New Roman" w:hAnsi="Times New Roman"/>
          <w:sz w:val="28"/>
          <w:szCs w:val="28"/>
          <w:lang w:eastAsia="ru-RU"/>
        </w:rPr>
      </w:pPr>
    </w:p>
    <w:p w:rsidR="004F1057" w:rsidRPr="00A3240E" w:rsidRDefault="004F1057" w:rsidP="004F1057">
      <w:pPr>
        <w:spacing w:after="0" w:line="240" w:lineRule="auto"/>
        <w:ind w:firstLine="709"/>
        <w:jc w:val="both"/>
        <w:rPr>
          <w:rFonts w:ascii="Times New Roman" w:eastAsia="Times New Roman" w:hAnsi="Times New Roman"/>
          <w:sz w:val="28"/>
          <w:szCs w:val="28"/>
          <w:lang w:eastAsia="ru-RU"/>
        </w:rPr>
      </w:pPr>
    </w:p>
    <w:p w:rsidR="004F1057" w:rsidRPr="00FA047D" w:rsidRDefault="004F1057" w:rsidP="004F1057">
      <w:pPr>
        <w:spacing w:after="0" w:line="240" w:lineRule="auto"/>
        <w:ind w:firstLine="709"/>
        <w:jc w:val="both"/>
        <w:rPr>
          <w:rFonts w:ascii="Times New Roman" w:eastAsia="Times New Roman" w:hAnsi="Times New Roman"/>
          <w:sz w:val="28"/>
          <w:szCs w:val="28"/>
          <w:lang w:eastAsia="ru-RU"/>
        </w:rPr>
      </w:pPr>
    </w:p>
    <w:p w:rsidR="004F1057" w:rsidRPr="00FA047D" w:rsidRDefault="004F1057" w:rsidP="004F105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FA047D">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 Южно-Степного</w:t>
      </w:r>
      <w:r w:rsidRPr="00FA047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w:t>
      </w:r>
      <w:r w:rsidRPr="00FA047D">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roofErr w:type="spellStart"/>
      <w:r>
        <w:rPr>
          <w:rFonts w:ascii="Times New Roman" w:eastAsia="Times New Roman" w:hAnsi="Times New Roman"/>
          <w:sz w:val="28"/>
          <w:szCs w:val="28"/>
          <w:lang w:eastAsia="ru-RU"/>
        </w:rPr>
        <w:t>К.К.Баженов</w:t>
      </w:r>
      <w:proofErr w:type="spellEnd"/>
      <w:r w:rsidRPr="00FA047D">
        <w:rPr>
          <w:rFonts w:ascii="Times New Roman" w:hAnsi="Times New Roman"/>
          <w:sz w:val="28"/>
          <w:szCs w:val="28"/>
        </w:rPr>
        <w:br w:type="page"/>
      </w:r>
    </w:p>
    <w:p w:rsidR="004F1057" w:rsidRPr="004F1057" w:rsidRDefault="004F1057" w:rsidP="004F1057">
      <w:pPr>
        <w:widowControl w:val="0"/>
        <w:autoSpaceDE w:val="0"/>
        <w:autoSpaceDN w:val="0"/>
        <w:adjustRightInd w:val="0"/>
        <w:spacing w:after="0" w:line="240" w:lineRule="auto"/>
        <w:ind w:left="3969"/>
        <w:jc w:val="center"/>
        <w:rPr>
          <w:rFonts w:ascii="Times New Roman" w:hAnsi="Times New Roman"/>
          <w:sz w:val="20"/>
          <w:szCs w:val="20"/>
        </w:rPr>
      </w:pPr>
      <w:r w:rsidRPr="004F1057">
        <w:rPr>
          <w:rFonts w:ascii="Times New Roman" w:hAnsi="Times New Roman"/>
          <w:sz w:val="20"/>
          <w:szCs w:val="20"/>
        </w:rPr>
        <w:lastRenderedPageBreak/>
        <w:t>УТВЕРЖДЕН</w:t>
      </w:r>
    </w:p>
    <w:p w:rsidR="004F1057" w:rsidRPr="004F1057" w:rsidRDefault="004F1057" w:rsidP="004F1057">
      <w:pPr>
        <w:widowControl w:val="0"/>
        <w:autoSpaceDE w:val="0"/>
        <w:autoSpaceDN w:val="0"/>
        <w:adjustRightInd w:val="0"/>
        <w:spacing w:after="0" w:line="240" w:lineRule="auto"/>
        <w:ind w:left="3969"/>
        <w:jc w:val="center"/>
        <w:rPr>
          <w:rFonts w:ascii="Times New Roman" w:hAnsi="Times New Roman"/>
          <w:sz w:val="20"/>
          <w:szCs w:val="20"/>
        </w:rPr>
      </w:pPr>
      <w:r w:rsidRPr="004F1057">
        <w:rPr>
          <w:rFonts w:ascii="Times New Roman" w:hAnsi="Times New Roman"/>
          <w:sz w:val="20"/>
          <w:szCs w:val="20"/>
        </w:rPr>
        <w:t>постановлением администрации</w:t>
      </w:r>
    </w:p>
    <w:p w:rsidR="004F1057" w:rsidRPr="004F1057" w:rsidRDefault="004F1057" w:rsidP="004F1057">
      <w:pPr>
        <w:widowControl w:val="0"/>
        <w:autoSpaceDE w:val="0"/>
        <w:autoSpaceDN w:val="0"/>
        <w:adjustRightInd w:val="0"/>
        <w:spacing w:after="0" w:line="240" w:lineRule="auto"/>
        <w:ind w:left="3969"/>
        <w:jc w:val="center"/>
        <w:rPr>
          <w:rFonts w:ascii="Times New Roman" w:hAnsi="Times New Roman"/>
          <w:sz w:val="20"/>
          <w:szCs w:val="20"/>
        </w:rPr>
      </w:pPr>
      <w:r w:rsidRPr="004F1057">
        <w:rPr>
          <w:rFonts w:ascii="Times New Roman" w:hAnsi="Times New Roman"/>
          <w:sz w:val="20"/>
          <w:szCs w:val="20"/>
        </w:rPr>
        <w:t>Южно-Степного сельского поселения</w:t>
      </w:r>
    </w:p>
    <w:p w:rsidR="00DC158B" w:rsidRDefault="004F1057" w:rsidP="004F1057">
      <w:pPr>
        <w:widowControl w:val="0"/>
        <w:autoSpaceDE w:val="0"/>
        <w:autoSpaceDN w:val="0"/>
        <w:adjustRightInd w:val="0"/>
        <w:spacing w:after="0" w:line="240" w:lineRule="auto"/>
        <w:ind w:left="3969"/>
        <w:jc w:val="center"/>
        <w:rPr>
          <w:rFonts w:ascii="Times New Roman" w:hAnsi="Times New Roman"/>
          <w:sz w:val="20"/>
          <w:szCs w:val="20"/>
        </w:rPr>
      </w:pPr>
      <w:proofErr w:type="gramStart"/>
      <w:r w:rsidRPr="004F1057">
        <w:rPr>
          <w:rFonts w:ascii="Times New Roman" w:hAnsi="Times New Roman"/>
          <w:sz w:val="20"/>
          <w:szCs w:val="20"/>
        </w:rPr>
        <w:t>От  30.10.</w:t>
      </w:r>
      <w:proofErr w:type="gramEnd"/>
      <w:r w:rsidRPr="004F1057">
        <w:rPr>
          <w:rFonts w:ascii="Times New Roman" w:hAnsi="Times New Roman"/>
          <w:sz w:val="20"/>
          <w:szCs w:val="20"/>
        </w:rPr>
        <w:t xml:space="preserve"> 2018 года № 23</w:t>
      </w:r>
    </w:p>
    <w:p w:rsidR="00DC158B" w:rsidRDefault="00DB20B5" w:rsidP="004F1057">
      <w:pPr>
        <w:widowControl w:val="0"/>
        <w:autoSpaceDE w:val="0"/>
        <w:autoSpaceDN w:val="0"/>
        <w:adjustRightInd w:val="0"/>
        <w:spacing w:after="0" w:line="240" w:lineRule="auto"/>
        <w:ind w:left="3969"/>
        <w:jc w:val="center"/>
        <w:rPr>
          <w:rFonts w:ascii="Times New Roman" w:hAnsi="Times New Roman"/>
          <w:sz w:val="20"/>
          <w:szCs w:val="20"/>
        </w:rPr>
      </w:pPr>
      <w:r>
        <w:rPr>
          <w:rFonts w:ascii="Times New Roman" w:hAnsi="Times New Roman"/>
          <w:sz w:val="20"/>
          <w:szCs w:val="20"/>
        </w:rPr>
        <w:t xml:space="preserve">( с изменениями от </w:t>
      </w:r>
      <w:r w:rsidR="00DC158B">
        <w:rPr>
          <w:rFonts w:ascii="Times New Roman" w:hAnsi="Times New Roman"/>
          <w:sz w:val="20"/>
          <w:szCs w:val="20"/>
        </w:rPr>
        <w:t>25.06.2020 г.</w:t>
      </w:r>
      <w:bookmarkStart w:id="0" w:name="_GoBack"/>
      <w:bookmarkEnd w:id="0"/>
      <w:r>
        <w:rPr>
          <w:rFonts w:ascii="Times New Roman" w:hAnsi="Times New Roman"/>
          <w:sz w:val="20"/>
          <w:szCs w:val="20"/>
        </w:rPr>
        <w:t xml:space="preserve"> № 22</w:t>
      </w:r>
      <w:r w:rsidR="00DC158B">
        <w:rPr>
          <w:rFonts w:ascii="Times New Roman" w:hAnsi="Times New Roman"/>
          <w:sz w:val="20"/>
          <w:szCs w:val="20"/>
        </w:rPr>
        <w:t>,</w:t>
      </w:r>
    </w:p>
    <w:p w:rsidR="004F1057" w:rsidRPr="004F1057" w:rsidRDefault="00DC158B" w:rsidP="004F1057">
      <w:pPr>
        <w:widowControl w:val="0"/>
        <w:autoSpaceDE w:val="0"/>
        <w:autoSpaceDN w:val="0"/>
        <w:adjustRightInd w:val="0"/>
        <w:spacing w:after="0" w:line="240" w:lineRule="auto"/>
        <w:ind w:left="3969"/>
        <w:jc w:val="center"/>
        <w:rPr>
          <w:rFonts w:ascii="Times New Roman" w:hAnsi="Times New Roman"/>
          <w:sz w:val="20"/>
          <w:szCs w:val="20"/>
        </w:rPr>
      </w:pPr>
      <w:r>
        <w:rPr>
          <w:rFonts w:ascii="Times New Roman" w:hAnsi="Times New Roman"/>
          <w:sz w:val="20"/>
          <w:szCs w:val="20"/>
        </w:rPr>
        <w:t xml:space="preserve">От 18.03.2021 г. № </w:t>
      </w:r>
      <w:proofErr w:type="gramStart"/>
      <w:r>
        <w:rPr>
          <w:rFonts w:ascii="Times New Roman" w:hAnsi="Times New Roman"/>
          <w:sz w:val="20"/>
          <w:szCs w:val="20"/>
        </w:rPr>
        <w:t xml:space="preserve">9 </w:t>
      </w:r>
      <w:r w:rsidR="00DB20B5">
        <w:rPr>
          <w:rFonts w:ascii="Times New Roman" w:hAnsi="Times New Roman"/>
          <w:sz w:val="20"/>
          <w:szCs w:val="20"/>
        </w:rPr>
        <w:t>)</w:t>
      </w:r>
      <w:proofErr w:type="gramEnd"/>
      <w:r w:rsidR="004F1057" w:rsidRPr="004F1057">
        <w:rPr>
          <w:rFonts w:ascii="Times New Roman" w:hAnsi="Times New Roman"/>
          <w:sz w:val="20"/>
          <w:szCs w:val="20"/>
        </w:rPr>
        <w:t xml:space="preserve"> </w:t>
      </w: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p>
    <w:p w:rsidR="004F1057" w:rsidRPr="00A3240E" w:rsidRDefault="004F1057" w:rsidP="004F1057">
      <w:pPr>
        <w:widowControl w:val="0"/>
        <w:autoSpaceDE w:val="0"/>
        <w:autoSpaceDN w:val="0"/>
        <w:adjustRightInd w:val="0"/>
        <w:spacing w:after="0" w:line="240" w:lineRule="auto"/>
        <w:jc w:val="both"/>
        <w:rPr>
          <w:rFonts w:ascii="Times New Roman" w:hAnsi="Times New Roman"/>
          <w:sz w:val="28"/>
          <w:szCs w:val="28"/>
        </w:rPr>
      </w:pPr>
    </w:p>
    <w:p w:rsidR="004F1057" w:rsidRPr="00A3240E" w:rsidRDefault="004F1057" w:rsidP="004F1057">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Административный регламент</w:t>
      </w:r>
    </w:p>
    <w:p w:rsidR="004F1057" w:rsidRPr="00A3240E" w:rsidRDefault="004F1057" w:rsidP="004F1057">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 xml:space="preserve">предоставления муниципальной </w:t>
      </w:r>
    </w:p>
    <w:p w:rsidR="004F1057" w:rsidRPr="00A3240E" w:rsidRDefault="004F1057" w:rsidP="004F1057">
      <w:pPr>
        <w:pStyle w:val="ConsPlusNormal"/>
        <w:jc w:val="center"/>
        <w:rPr>
          <w:rFonts w:ascii="Times New Roman" w:hAnsi="Times New Roman" w:cs="Times New Roman"/>
          <w:sz w:val="28"/>
          <w:szCs w:val="28"/>
        </w:rPr>
      </w:pPr>
      <w:r w:rsidRPr="00A3240E">
        <w:rPr>
          <w:rFonts w:ascii="Times New Roman" w:hAnsi="Times New Roman" w:cs="Times New Roman"/>
          <w:bCs/>
          <w:sz w:val="28"/>
          <w:szCs w:val="28"/>
        </w:rPr>
        <w:t>услуги «</w:t>
      </w:r>
      <w:r w:rsidRPr="00A3240E">
        <w:rPr>
          <w:rFonts w:ascii="Times New Roman" w:hAnsi="Times New Roman" w:cs="Times New Roman"/>
          <w:sz w:val="28"/>
          <w:szCs w:val="28"/>
        </w:rPr>
        <w:t xml:space="preserve">Присвоение адреса объекту </w:t>
      </w:r>
    </w:p>
    <w:p w:rsidR="004F1057" w:rsidRPr="00A3240E" w:rsidRDefault="004F1057" w:rsidP="004F1057">
      <w:pPr>
        <w:pStyle w:val="ConsPlusNormal"/>
        <w:jc w:val="center"/>
        <w:rPr>
          <w:rFonts w:ascii="Times New Roman" w:hAnsi="Times New Roman" w:cs="Times New Roman"/>
          <w:sz w:val="28"/>
          <w:szCs w:val="28"/>
        </w:rPr>
      </w:pPr>
      <w:r w:rsidRPr="00A3240E">
        <w:rPr>
          <w:rFonts w:ascii="Times New Roman" w:hAnsi="Times New Roman" w:cs="Times New Roman"/>
          <w:sz w:val="28"/>
          <w:szCs w:val="28"/>
        </w:rPr>
        <w:t xml:space="preserve">недвижимости» на территории </w:t>
      </w:r>
    </w:p>
    <w:p w:rsidR="004F1057" w:rsidRPr="00A3240E" w:rsidRDefault="004F1057" w:rsidP="004F1057">
      <w:pPr>
        <w:pStyle w:val="ConsPlusNormal"/>
        <w:jc w:val="center"/>
        <w:rPr>
          <w:rFonts w:ascii="Times New Roman" w:hAnsi="Times New Roman" w:cs="Times New Roman"/>
          <w:sz w:val="28"/>
          <w:szCs w:val="28"/>
        </w:rPr>
      </w:pPr>
      <w:r>
        <w:rPr>
          <w:rFonts w:ascii="Times New Roman" w:hAnsi="Times New Roman" w:cs="Times New Roman"/>
          <w:sz w:val="28"/>
          <w:szCs w:val="28"/>
        </w:rPr>
        <w:t>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w:t>
      </w:r>
      <w:r w:rsidRPr="00A3240E">
        <w:rPr>
          <w:rFonts w:ascii="Times New Roman" w:hAnsi="Times New Roman" w:cs="Times New Roman"/>
          <w:sz w:val="28"/>
          <w:szCs w:val="28"/>
        </w:rPr>
        <w:t>ского поселения</w:t>
      </w:r>
      <w:r>
        <w:rPr>
          <w:rFonts w:ascii="Times New Roman" w:hAnsi="Times New Roman" w:cs="Times New Roman"/>
          <w:sz w:val="28"/>
          <w:szCs w:val="28"/>
        </w:rPr>
        <w:t>»</w:t>
      </w:r>
    </w:p>
    <w:p w:rsidR="004F1057" w:rsidRPr="00A3240E" w:rsidRDefault="004F1057" w:rsidP="004F1057">
      <w:pPr>
        <w:pStyle w:val="ConsPlusNormal"/>
        <w:jc w:val="both"/>
        <w:rPr>
          <w:rFonts w:ascii="Times New Roman" w:hAnsi="Times New Roman" w:cs="Times New Roman"/>
          <w:sz w:val="28"/>
          <w:szCs w:val="28"/>
        </w:rPr>
      </w:pPr>
    </w:p>
    <w:p w:rsidR="004F1057" w:rsidRPr="00A3240E" w:rsidRDefault="004F1057" w:rsidP="004F1057">
      <w:pPr>
        <w:pStyle w:val="ConsPlusNormal"/>
        <w:jc w:val="center"/>
        <w:outlineLvl w:val="1"/>
        <w:rPr>
          <w:rFonts w:ascii="Times New Roman" w:hAnsi="Times New Roman" w:cs="Times New Roman"/>
          <w:sz w:val="28"/>
          <w:szCs w:val="28"/>
        </w:rPr>
      </w:pPr>
      <w:bookmarkStart w:id="1" w:name="Par37"/>
      <w:bookmarkEnd w:id="1"/>
    </w:p>
    <w:p w:rsidR="004F1057" w:rsidRPr="00A3240E" w:rsidRDefault="004F1057" w:rsidP="004F1057">
      <w:pPr>
        <w:pStyle w:val="ConsPlusNormal"/>
        <w:jc w:val="center"/>
        <w:outlineLvl w:val="1"/>
        <w:rPr>
          <w:rFonts w:ascii="Times New Roman" w:hAnsi="Times New Roman" w:cs="Times New Roman"/>
          <w:sz w:val="28"/>
          <w:szCs w:val="28"/>
        </w:rPr>
      </w:pPr>
      <w:r w:rsidRPr="00A3240E">
        <w:rPr>
          <w:rFonts w:ascii="Times New Roman" w:hAnsi="Times New Roman" w:cs="Times New Roman"/>
          <w:sz w:val="28"/>
          <w:szCs w:val="28"/>
        </w:rPr>
        <w:t>I. Общие положения</w:t>
      </w:r>
    </w:p>
    <w:p w:rsidR="004F1057" w:rsidRPr="00A3240E" w:rsidRDefault="004F1057" w:rsidP="004F1057">
      <w:pPr>
        <w:pStyle w:val="ConsPlusNormal"/>
        <w:jc w:val="both"/>
        <w:rPr>
          <w:rFonts w:ascii="Times New Roman" w:hAnsi="Times New Roman" w:cs="Times New Roman"/>
          <w:sz w:val="28"/>
          <w:szCs w:val="28"/>
        </w:rPr>
      </w:pPr>
    </w:p>
    <w:p w:rsidR="004F1057" w:rsidRPr="00A3240E" w:rsidRDefault="004F1057" w:rsidP="004F1057">
      <w:pPr>
        <w:pStyle w:val="ConsPlusNormal"/>
        <w:jc w:val="both"/>
        <w:rPr>
          <w:rFonts w:ascii="Times New Roman" w:hAnsi="Times New Roman" w:cs="Times New Roman"/>
          <w:sz w:val="28"/>
          <w:szCs w:val="28"/>
        </w:rPr>
      </w:pPr>
    </w:p>
    <w:p w:rsidR="004F1057" w:rsidRPr="00A3240E" w:rsidRDefault="004F1057" w:rsidP="004F1057">
      <w:pPr>
        <w:pStyle w:val="ConsPlusNormal"/>
        <w:ind w:firstLine="709"/>
        <w:jc w:val="both"/>
        <w:rPr>
          <w:rFonts w:ascii="Times New Roman" w:hAnsi="Times New Roman" w:cs="Times New Roman"/>
          <w:sz w:val="28"/>
          <w:szCs w:val="28"/>
        </w:rPr>
      </w:pPr>
      <w:bookmarkStart w:id="2" w:name="Par39"/>
      <w:bookmarkEnd w:id="2"/>
      <w:r w:rsidRPr="00A3240E">
        <w:rPr>
          <w:rFonts w:ascii="Times New Roman" w:hAnsi="Times New Roman" w:cs="Times New Roman"/>
          <w:sz w:val="28"/>
          <w:szCs w:val="28"/>
        </w:rPr>
        <w:t xml:space="preserve">1. Административный регламент предоставления муниципальной услуги «Присвоение адреса объекту недвижимости» </w:t>
      </w:r>
      <w:r>
        <w:rPr>
          <w:rFonts w:ascii="Times New Roman" w:hAnsi="Times New Roman" w:cs="Times New Roman"/>
          <w:sz w:val="28"/>
          <w:szCs w:val="28"/>
        </w:rPr>
        <w:t>на территории 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w:t>
      </w:r>
      <w:r w:rsidRPr="00A3240E">
        <w:rPr>
          <w:rFonts w:ascii="Times New Roman" w:hAnsi="Times New Roman" w:cs="Times New Roman"/>
          <w:sz w:val="28"/>
          <w:szCs w:val="28"/>
        </w:rPr>
        <w:t>ского поселения</w:t>
      </w:r>
      <w:r>
        <w:rPr>
          <w:rFonts w:ascii="Times New Roman" w:hAnsi="Times New Roman" w:cs="Times New Roman"/>
          <w:sz w:val="28"/>
          <w:szCs w:val="28"/>
        </w:rPr>
        <w:t>»</w:t>
      </w:r>
      <w:r w:rsidRPr="00A3240E">
        <w:rPr>
          <w:rFonts w:ascii="Times New Roman" w:hAnsi="Times New Roman" w:cs="Times New Roman"/>
          <w:sz w:val="28"/>
          <w:szCs w:val="28"/>
        </w:rPr>
        <w:t xml:space="preserve"> (далее именуется – Административный регламент) разработан в целях повышения качества и доступности предоставления муниципальной услуги по присвоению (изменению), аннулированию адреса объекта недвижимости, создания благоприятных условий для получателей муниципальной услуги.</w:t>
      </w:r>
    </w:p>
    <w:p w:rsidR="004F1057" w:rsidRPr="00A3240E" w:rsidRDefault="004F1057" w:rsidP="004F1057">
      <w:pPr>
        <w:pStyle w:val="ConsPlusNormal"/>
        <w:ind w:firstLine="709"/>
        <w:jc w:val="both"/>
        <w:rPr>
          <w:rFonts w:ascii="Times New Roman" w:hAnsi="Times New Roman" w:cs="Times New Roman"/>
          <w:sz w:val="28"/>
          <w:szCs w:val="28"/>
        </w:rPr>
      </w:pPr>
      <w:bookmarkStart w:id="3" w:name="Par47"/>
      <w:bookmarkEnd w:id="3"/>
      <w:r w:rsidRPr="00A3240E">
        <w:rPr>
          <w:rFonts w:ascii="Times New Roman" w:hAnsi="Times New Roman" w:cs="Times New Roman"/>
          <w:sz w:val="28"/>
          <w:szCs w:val="28"/>
        </w:rPr>
        <w:t>2. Заявителями являются юридические и физические лица (далее именуется – заявитель).</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Заявление о присвоении (изменении) объекту адресации адреса или аннулировании адреса объекта недвижимости (далее именуется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право хозяйственного ведения;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право оперативного управления;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право пожизненно наследуемого владения;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право постоянного (бессрочного) пользования.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 С заявлением вправе обратиться </w:t>
      </w:r>
      <w:hyperlink r:id="rId8" w:history="1">
        <w:r w:rsidRPr="00A3240E">
          <w:rPr>
            <w:rFonts w:ascii="Times New Roman" w:hAnsi="Times New Roman" w:cs="Times New Roman"/>
            <w:sz w:val="28"/>
            <w:szCs w:val="28"/>
          </w:rPr>
          <w:t>представители</w:t>
        </w:r>
      </w:hyperlink>
      <w:r w:rsidRPr="00A3240E">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именуется – представитель заявителя).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5.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A3240E">
          <w:rPr>
            <w:rFonts w:ascii="Times New Roman" w:hAnsi="Times New Roman" w:cs="Times New Roman"/>
            <w:sz w:val="28"/>
            <w:szCs w:val="28"/>
          </w:rPr>
          <w:t>законодательством</w:t>
        </w:r>
      </w:hyperlink>
      <w:r w:rsidRPr="00A3240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6.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A3240E">
        <w:rPr>
          <w:rFonts w:ascii="Times New Roman" w:hAnsi="Times New Roman" w:cs="Times New Roman"/>
          <w:sz w:val="28"/>
          <w:szCs w:val="28"/>
        </w:rPr>
        <w:lastRenderedPageBreak/>
        <w:t xml:space="preserve">уполномоченный на подачу такого заявления принятым в установленном </w:t>
      </w:r>
      <w:hyperlink r:id="rId10" w:history="1">
        <w:r w:rsidRPr="00A3240E">
          <w:rPr>
            <w:rFonts w:ascii="Times New Roman" w:hAnsi="Times New Roman" w:cs="Times New Roman"/>
            <w:sz w:val="28"/>
            <w:szCs w:val="28"/>
          </w:rPr>
          <w:t>законодательством</w:t>
        </w:r>
      </w:hyperlink>
      <w:r w:rsidRPr="00A3240E">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 xml:space="preserve">7. </w:t>
      </w:r>
      <w:r w:rsidRPr="00A3240E">
        <w:rPr>
          <w:rFonts w:ascii="Times New Roman" w:hAnsi="Times New Roman"/>
          <w:sz w:val="28"/>
          <w:szCs w:val="28"/>
          <w:lang w:eastAsia="ru-RU"/>
        </w:rPr>
        <w:t>Информация о порядке предоставления муниципальной услуги, в том числе текст настоящего Административного регламента, размещаются: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на информационных стендах в </w:t>
      </w:r>
      <w:r>
        <w:rPr>
          <w:rFonts w:ascii="Times New Roman" w:hAnsi="Times New Roman"/>
          <w:sz w:val="28"/>
          <w:szCs w:val="28"/>
          <w:lang w:eastAsia="ru-RU"/>
        </w:rPr>
        <w:t>администрации Южно-Степного сельск</w:t>
      </w:r>
      <w:r w:rsidRPr="00A3240E">
        <w:rPr>
          <w:rFonts w:ascii="Times New Roman" w:hAnsi="Times New Roman"/>
          <w:sz w:val="28"/>
          <w:szCs w:val="28"/>
          <w:lang w:eastAsia="ru-RU"/>
        </w:rPr>
        <w:t xml:space="preserve">ого </w:t>
      </w:r>
      <w:r>
        <w:rPr>
          <w:rFonts w:ascii="Times New Roman" w:hAnsi="Times New Roman"/>
          <w:sz w:val="28"/>
          <w:szCs w:val="28"/>
          <w:lang w:eastAsia="ru-RU"/>
        </w:rPr>
        <w:t>поселения</w:t>
      </w:r>
      <w:r w:rsidRPr="00A3240E">
        <w:rPr>
          <w:rFonts w:ascii="Times New Roman" w:hAnsi="Times New Roman"/>
          <w:sz w:val="28"/>
          <w:szCs w:val="28"/>
          <w:lang w:eastAsia="ru-RU"/>
        </w:rPr>
        <w:t>;</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электронном виде в информационно-телекоммуникационной сети Интернет (далее именуется – сеть Интернет):</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на официальном сайте администрации </w:t>
      </w:r>
      <w:r>
        <w:rPr>
          <w:rFonts w:ascii="Times New Roman" w:hAnsi="Times New Roman"/>
          <w:sz w:val="28"/>
          <w:szCs w:val="28"/>
          <w:lang w:eastAsia="ru-RU"/>
        </w:rPr>
        <w:t>Южно-Степного сельского поселения</w:t>
      </w:r>
      <w:r w:rsidRPr="00A3240E">
        <w:rPr>
          <w:rFonts w:ascii="Times New Roman" w:hAnsi="Times New Roman"/>
          <w:sz w:val="28"/>
          <w:szCs w:val="28"/>
          <w:lang w:eastAsia="ru-RU"/>
        </w:rPr>
        <w:t xml:space="preserve"> по адресу</w:t>
      </w:r>
      <w:r w:rsidRPr="00EC6A8A">
        <w:rPr>
          <w:rFonts w:ascii="Times New Roman" w:hAnsi="Times New Roman"/>
          <w:sz w:val="28"/>
          <w:szCs w:val="28"/>
          <w:lang w:eastAsia="ru-RU"/>
        </w:rPr>
        <w:t xml:space="preserve">: </w:t>
      </w:r>
      <w:hyperlink r:id="rId11" w:history="1">
        <w:r w:rsidRPr="001A6541">
          <w:rPr>
            <w:rStyle w:val="a7"/>
            <w:rFonts w:ascii="Times New Roman" w:hAnsi="Times New Roman"/>
            <w:sz w:val="28"/>
            <w:szCs w:val="28"/>
          </w:rPr>
          <w:t>http://ugno-stepoe.eps74.ru</w:t>
        </w:r>
      </w:hyperlink>
      <w:r w:rsidRPr="00A3240E">
        <w:rPr>
          <w:rFonts w:ascii="Times New Roman" w:hAnsi="Times New Roman"/>
          <w:sz w:val="28"/>
          <w:szCs w:val="28"/>
          <w:lang w:eastAsia="ru-RU"/>
        </w:rPr>
        <w:t>;</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в государственной информационной системе «Единый портал государственных и муниципальных услуг (функций)»: </w:t>
      </w:r>
      <w:r w:rsidRPr="00A3240E">
        <w:rPr>
          <w:rFonts w:ascii="Times New Roman" w:hAnsi="Times New Roman"/>
          <w:sz w:val="28"/>
          <w:szCs w:val="28"/>
          <w:lang w:val="en-US" w:eastAsia="ru-RU"/>
        </w:rPr>
        <w:t>http</w:t>
      </w:r>
      <w:r w:rsidRPr="00A3240E">
        <w:rPr>
          <w:rFonts w:ascii="Times New Roman" w:hAnsi="Times New Roman"/>
          <w:sz w:val="28"/>
          <w:szCs w:val="28"/>
          <w:lang w:eastAsia="ru-RU"/>
        </w:rPr>
        <w:t>://</w:t>
      </w:r>
      <w:r w:rsidRPr="00A3240E">
        <w:rPr>
          <w:rFonts w:ascii="Times New Roman" w:hAnsi="Times New Roman"/>
          <w:sz w:val="28"/>
          <w:szCs w:val="28"/>
          <w:lang w:val="en-US" w:eastAsia="ru-RU"/>
        </w:rPr>
        <w:t>www</w:t>
      </w:r>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gosuslugi</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ru</w:t>
      </w:r>
      <w:proofErr w:type="spellEnd"/>
      <w:r w:rsidRPr="00A3240E">
        <w:rPr>
          <w:rFonts w:ascii="Times New Roman" w:hAnsi="Times New Roman"/>
          <w:sz w:val="28"/>
          <w:szCs w:val="28"/>
          <w:lang w:eastAsia="ru-RU"/>
        </w:rPr>
        <w:t xml:space="preserve"> (далее именуется – Портал). </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 Информация о порядке предоставления муниципальной услуги должна содержать:</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место нахождения, график работы, время приема и выдачи документов;</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категории получателей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w:t>
      </w:r>
      <w:proofErr w:type="gramStart"/>
      <w:r w:rsidRPr="00A3240E">
        <w:rPr>
          <w:rFonts w:ascii="Times New Roman" w:hAnsi="Times New Roman"/>
          <w:sz w:val="28"/>
          <w:szCs w:val="28"/>
          <w:lang w:eastAsia="ru-RU"/>
        </w:rPr>
        <w:t>документы</w:t>
      </w:r>
      <w:proofErr w:type="gramEnd"/>
      <w:r w:rsidRPr="00A3240E">
        <w:rPr>
          <w:rFonts w:ascii="Times New Roman" w:hAnsi="Times New Roman"/>
          <w:sz w:val="28"/>
          <w:szCs w:val="28"/>
          <w:lang w:eastAsia="ru-RU"/>
        </w:rPr>
        <w:t xml:space="preserve"> которые заявитель вправе предоставить по собственной инициативе;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формы и образцы заполнения заявлений;</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основания для отказа в приеме документов и в предоставлении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максимальный срок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платность предоставления муниципальной услуги и при наличии платы, также ее размер;</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8) порядок обжалования действий (бездействия) и решений </w:t>
      </w:r>
      <w:r>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бюджетного учреждения «Многофункциональный центр предоставления государственных и муниципальных услуг» </w:t>
      </w:r>
      <w:proofErr w:type="spellStart"/>
      <w:r>
        <w:rPr>
          <w:rFonts w:ascii="Times New Roman" w:hAnsi="Times New Roman"/>
          <w:sz w:val="28"/>
          <w:szCs w:val="28"/>
          <w:lang w:eastAsia="ru-RU"/>
        </w:rPr>
        <w:t>Карталинского</w:t>
      </w:r>
      <w:proofErr w:type="spellEnd"/>
      <w:r>
        <w:rPr>
          <w:rFonts w:ascii="Times New Roman" w:hAnsi="Times New Roman"/>
          <w:sz w:val="28"/>
          <w:szCs w:val="28"/>
          <w:lang w:eastAsia="ru-RU"/>
        </w:rPr>
        <w:t xml:space="preserve"> муниципального района (далее именуется – МФЦ)</w:t>
      </w:r>
      <w:r w:rsidRPr="00A3240E">
        <w:rPr>
          <w:rFonts w:ascii="Times New Roman" w:hAnsi="Times New Roman"/>
          <w:sz w:val="28"/>
          <w:szCs w:val="28"/>
          <w:lang w:eastAsia="ru-RU"/>
        </w:rPr>
        <w:t xml:space="preserve">, должностного лица </w:t>
      </w:r>
      <w:r>
        <w:rPr>
          <w:rFonts w:ascii="Times New Roman" w:hAnsi="Times New Roman"/>
          <w:sz w:val="28"/>
          <w:szCs w:val="28"/>
          <w:lang w:eastAsia="ru-RU"/>
        </w:rPr>
        <w:t xml:space="preserve">органа местного самоуправления или МФЦ </w:t>
      </w:r>
      <w:r w:rsidRPr="00A3240E">
        <w:rPr>
          <w:rFonts w:ascii="Times New Roman" w:hAnsi="Times New Roman"/>
          <w:sz w:val="28"/>
          <w:szCs w:val="28"/>
          <w:lang w:eastAsia="ru-RU"/>
        </w:rPr>
        <w:t>либо муниципального служащего;</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 фамилии, имена, отчества (последнее – при наличии) ответственных сотрудников МФЦ.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 возможность приостановления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w:t>
      </w:r>
      <w:r>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письменного обращения, его направления почтовым отправлением или по электронной почте.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10.</w:t>
      </w:r>
      <w:r>
        <w:rPr>
          <w:rFonts w:ascii="Times New Roman" w:hAnsi="Times New Roman"/>
          <w:sz w:val="28"/>
          <w:szCs w:val="28"/>
          <w:lang w:eastAsia="ru-RU"/>
        </w:rPr>
        <w:t xml:space="preserve"> </w:t>
      </w:r>
      <w:r w:rsidRPr="00A3240E">
        <w:rPr>
          <w:rFonts w:ascii="Times New Roman" w:hAnsi="Times New Roman"/>
          <w:sz w:val="28"/>
          <w:szCs w:val="28"/>
          <w:lang w:eastAsia="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11. Письменные обращения рассматриваются специалистом </w:t>
      </w:r>
      <w:r>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ответственным за предоставление услуги, в течение семи рабочих дней со дня регистрации письменного обращения в </w:t>
      </w:r>
      <w:r>
        <w:rPr>
          <w:rFonts w:ascii="Times New Roman" w:hAnsi="Times New Roman"/>
          <w:sz w:val="28"/>
          <w:szCs w:val="28"/>
          <w:lang w:eastAsia="ru-RU"/>
        </w:rPr>
        <w:t>органе местного самоуправления</w:t>
      </w:r>
      <w:r w:rsidRPr="00A3240E">
        <w:rPr>
          <w:rFonts w:ascii="Times New Roman" w:hAnsi="Times New Roman"/>
          <w:sz w:val="28"/>
          <w:szCs w:val="28"/>
          <w:lang w:eastAsia="ru-RU"/>
        </w:rPr>
        <w:t xml:space="preserve"> (МФЦ).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13. Ответ на письменное обращение направляется тем же способом, которым было направлено письменное обращение.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14. В устной форме лицо, обратившееся за информированием, может получить при личном обращении в </w:t>
      </w:r>
      <w:r>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или по телефону.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15. При личном обращении лица, обратившегося за информированием</w:t>
      </w:r>
      <w:r>
        <w:rPr>
          <w:rFonts w:ascii="Times New Roman" w:hAnsi="Times New Roman"/>
          <w:sz w:val="28"/>
          <w:szCs w:val="28"/>
          <w:lang w:eastAsia="ru-RU"/>
        </w:rPr>
        <w:t xml:space="preserve"> </w:t>
      </w:r>
      <w:r w:rsidRPr="00A3240E">
        <w:rPr>
          <w:rFonts w:ascii="Times New Roman" w:hAnsi="Times New Roman"/>
          <w:sz w:val="28"/>
          <w:szCs w:val="28"/>
          <w:lang w:eastAsia="ru-RU"/>
        </w:rPr>
        <w:t xml:space="preserve">в </w:t>
      </w:r>
      <w:r>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w:t>
      </w:r>
      <w:r>
        <w:rPr>
          <w:rFonts w:ascii="Times New Roman" w:hAnsi="Times New Roman"/>
          <w:sz w:val="28"/>
          <w:szCs w:val="28"/>
          <w:lang w:eastAsia="ru-RU"/>
        </w:rPr>
        <w:t>,</w:t>
      </w:r>
      <w:r w:rsidRPr="00A3240E">
        <w:rPr>
          <w:rFonts w:ascii="Times New Roman" w:hAnsi="Times New Roman"/>
          <w:sz w:val="28"/>
          <w:szCs w:val="28"/>
          <w:lang w:eastAsia="ru-RU"/>
        </w:rPr>
        <w:t xml:space="preserve"> информация о порядке предоставления муниципальной услуги предоставляется специалистом </w:t>
      </w:r>
      <w:r>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ответственным за предоставление услуги, в форме консультаций.</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16. Лицо, обратившееся за информированием, вправе получить интересующую его информацию посредством личного обращения в </w:t>
      </w:r>
      <w:r>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в порядке общей очереди.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17. Информация о порядке предоставления муниципальной услуги по телефону лица, обратившегося за информированием, </w:t>
      </w:r>
      <w:proofErr w:type="gramStart"/>
      <w:r w:rsidRPr="00A3240E">
        <w:rPr>
          <w:rFonts w:ascii="Times New Roman" w:hAnsi="Times New Roman"/>
          <w:sz w:val="28"/>
          <w:szCs w:val="28"/>
          <w:lang w:eastAsia="ru-RU"/>
        </w:rPr>
        <w:t>осуществляется  в</w:t>
      </w:r>
      <w:proofErr w:type="gramEnd"/>
      <w:r w:rsidRPr="00A3240E">
        <w:rPr>
          <w:rFonts w:ascii="Times New Roman" w:hAnsi="Times New Roman"/>
          <w:sz w:val="28"/>
          <w:szCs w:val="28"/>
          <w:lang w:eastAsia="ru-RU"/>
        </w:rPr>
        <w:t xml:space="preserve"> часы работы </w:t>
      </w:r>
      <w:r>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специалистом </w:t>
      </w:r>
      <w:r>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ответственным за предоставление услуги, </w:t>
      </w:r>
      <w:r>
        <w:rPr>
          <w:rFonts w:ascii="Times New Roman" w:hAnsi="Times New Roman"/>
          <w:sz w:val="28"/>
          <w:szCs w:val="28"/>
          <w:lang w:eastAsia="ru-RU"/>
        </w:rPr>
        <w:t>по номеру справочного телефона органа местного самоуправления</w:t>
      </w:r>
      <w:r w:rsidRPr="00A3240E">
        <w:rPr>
          <w:rFonts w:ascii="Times New Roman" w:hAnsi="Times New Roman"/>
          <w:sz w:val="28"/>
          <w:szCs w:val="28"/>
          <w:lang w:eastAsia="ru-RU"/>
        </w:rPr>
        <w:t xml:space="preserve"> (МФЦ).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18.Устное информирование лица, обратившегося за информированием, как при личном обращении в </w:t>
      </w:r>
      <w:r>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так и по телефону, осуществляется не более 15 минут.</w:t>
      </w:r>
    </w:p>
    <w:p w:rsidR="004F1057" w:rsidRPr="00A3240E" w:rsidRDefault="004F1057" w:rsidP="004F1057">
      <w:pPr>
        <w:pStyle w:val="ConsPlusNormal"/>
        <w:ind w:firstLine="540"/>
        <w:jc w:val="both"/>
        <w:rPr>
          <w:rFonts w:ascii="Times New Roman" w:hAnsi="Times New Roman" w:cs="Times New Roman"/>
          <w:sz w:val="28"/>
          <w:szCs w:val="28"/>
        </w:rPr>
      </w:pPr>
    </w:p>
    <w:p w:rsidR="004F1057" w:rsidRPr="00A3240E" w:rsidRDefault="004F1057" w:rsidP="004F1057">
      <w:pPr>
        <w:pStyle w:val="ConsPlusNormal"/>
        <w:jc w:val="center"/>
        <w:outlineLvl w:val="1"/>
        <w:rPr>
          <w:rFonts w:ascii="Times New Roman" w:hAnsi="Times New Roman" w:cs="Times New Roman"/>
          <w:sz w:val="28"/>
          <w:szCs w:val="28"/>
        </w:rPr>
      </w:pPr>
      <w:bookmarkStart w:id="4" w:name="Par101"/>
      <w:bookmarkEnd w:id="4"/>
      <w:r w:rsidRPr="00A3240E">
        <w:rPr>
          <w:rFonts w:ascii="Times New Roman" w:hAnsi="Times New Roman" w:cs="Times New Roman"/>
          <w:sz w:val="28"/>
          <w:szCs w:val="28"/>
        </w:rPr>
        <w:t>II. Стандарт предоставления муниципальной услуги</w:t>
      </w:r>
    </w:p>
    <w:p w:rsidR="004F1057" w:rsidRPr="00A3240E" w:rsidRDefault="004F1057" w:rsidP="004F1057">
      <w:pPr>
        <w:pStyle w:val="ConsPlusNormal"/>
        <w:jc w:val="center"/>
        <w:rPr>
          <w:rFonts w:ascii="Times New Roman" w:hAnsi="Times New Roman" w:cs="Times New Roman"/>
          <w:sz w:val="28"/>
          <w:szCs w:val="28"/>
        </w:rPr>
      </w:pPr>
    </w:p>
    <w:p w:rsidR="004F1057" w:rsidRPr="00A3240E" w:rsidRDefault="004F1057" w:rsidP="004F1057">
      <w:pPr>
        <w:pStyle w:val="ConsPlusNormal"/>
        <w:ind w:firstLine="709"/>
        <w:jc w:val="both"/>
        <w:rPr>
          <w:rFonts w:ascii="Times New Roman" w:hAnsi="Times New Roman" w:cs="Times New Roman"/>
          <w:sz w:val="28"/>
          <w:szCs w:val="28"/>
        </w:rPr>
      </w:pPr>
      <w:bookmarkStart w:id="5" w:name="Par103"/>
      <w:bookmarkEnd w:id="5"/>
      <w:r w:rsidRPr="00A3240E">
        <w:rPr>
          <w:rFonts w:ascii="Times New Roman" w:hAnsi="Times New Roman" w:cs="Times New Roman"/>
          <w:sz w:val="28"/>
          <w:szCs w:val="28"/>
        </w:rPr>
        <w:t>19. Наименование муниципальной услуги – «Присвоение адреса объекту недвижимости»</w:t>
      </w:r>
      <w:r>
        <w:rPr>
          <w:rFonts w:ascii="Times New Roman" w:hAnsi="Times New Roman" w:cs="Times New Roman"/>
          <w:sz w:val="28"/>
          <w:szCs w:val="28"/>
        </w:rPr>
        <w:t xml:space="preserve"> на территории 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w:t>
      </w:r>
      <w:r w:rsidRPr="00A3240E">
        <w:rPr>
          <w:rFonts w:ascii="Times New Roman" w:hAnsi="Times New Roman" w:cs="Times New Roman"/>
          <w:sz w:val="28"/>
          <w:szCs w:val="28"/>
        </w:rPr>
        <w:t>ского поселения</w:t>
      </w:r>
      <w:r>
        <w:rPr>
          <w:rFonts w:ascii="Times New Roman" w:hAnsi="Times New Roman" w:cs="Times New Roman"/>
          <w:sz w:val="28"/>
          <w:szCs w:val="28"/>
        </w:rPr>
        <w:t>»</w:t>
      </w:r>
      <w:r w:rsidRPr="00A3240E">
        <w:rPr>
          <w:rFonts w:ascii="Times New Roman" w:hAnsi="Times New Roman" w:cs="Times New Roman"/>
          <w:sz w:val="28"/>
          <w:szCs w:val="28"/>
        </w:rPr>
        <w:t>.</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20.</w:t>
      </w:r>
      <w:r>
        <w:rPr>
          <w:rFonts w:ascii="Times New Roman" w:hAnsi="Times New Roman"/>
          <w:sz w:val="28"/>
          <w:szCs w:val="28"/>
        </w:rPr>
        <w:t xml:space="preserve"> </w:t>
      </w:r>
      <w:r w:rsidRPr="00A3240E">
        <w:rPr>
          <w:rFonts w:ascii="Times New Roman" w:hAnsi="Times New Roman"/>
          <w:sz w:val="28"/>
          <w:szCs w:val="28"/>
          <w:lang w:eastAsia="ru-RU"/>
        </w:rPr>
        <w:t>Муниципальная услуга предост</w:t>
      </w:r>
      <w:r>
        <w:rPr>
          <w:rFonts w:ascii="Times New Roman" w:hAnsi="Times New Roman"/>
          <w:sz w:val="28"/>
          <w:szCs w:val="28"/>
          <w:lang w:eastAsia="ru-RU"/>
        </w:rPr>
        <w:t>авляется администрацией Южно-Степного</w:t>
      </w:r>
      <w:r w:rsidRPr="00A3240E">
        <w:rPr>
          <w:rFonts w:ascii="Times New Roman" w:hAnsi="Times New Roman"/>
          <w:sz w:val="28"/>
          <w:szCs w:val="28"/>
          <w:lang w:eastAsia="ru-RU"/>
        </w:rPr>
        <w:t xml:space="preserve"> </w:t>
      </w:r>
      <w:r>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исполнителем муниципальной услуги является </w:t>
      </w:r>
      <w:r>
        <w:rPr>
          <w:rFonts w:ascii="Times New Roman" w:hAnsi="Times New Roman"/>
          <w:sz w:val="28"/>
          <w:szCs w:val="28"/>
          <w:lang w:eastAsia="ru-RU"/>
        </w:rPr>
        <w:t>администрация Южно-Степного</w:t>
      </w:r>
      <w:r w:rsidRPr="00A3240E">
        <w:rPr>
          <w:rFonts w:ascii="Times New Roman" w:hAnsi="Times New Roman"/>
          <w:sz w:val="28"/>
          <w:szCs w:val="28"/>
          <w:lang w:eastAsia="ru-RU"/>
        </w:rPr>
        <w:t xml:space="preserve"> </w:t>
      </w:r>
      <w:r>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(далее именуется – ОМСУ).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21. При предоставлении муниципальной услуги осуществляется межведомственное информационное взаимодействие с:</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 Управлением</w:t>
      </w:r>
      <w:r>
        <w:rPr>
          <w:rFonts w:ascii="Times New Roman" w:hAnsi="Times New Roman"/>
          <w:sz w:val="28"/>
          <w:szCs w:val="28"/>
          <w:lang w:eastAsia="ru-RU"/>
        </w:rPr>
        <w:t xml:space="preserve"> Федеральной службы государственной регистрации, кадастра и </w:t>
      </w:r>
      <w:r w:rsidRPr="00A3240E">
        <w:rPr>
          <w:rFonts w:ascii="Times New Roman" w:hAnsi="Times New Roman"/>
          <w:sz w:val="28"/>
          <w:szCs w:val="28"/>
          <w:lang w:eastAsia="ru-RU"/>
        </w:rPr>
        <w:t xml:space="preserve">картографии по Челябинской области (далее именуется – Управление </w:t>
      </w:r>
      <w:proofErr w:type="spellStart"/>
      <w:r w:rsidRPr="00A3240E">
        <w:rPr>
          <w:rFonts w:ascii="Times New Roman" w:hAnsi="Times New Roman"/>
          <w:sz w:val="28"/>
          <w:szCs w:val="28"/>
          <w:lang w:eastAsia="ru-RU"/>
        </w:rPr>
        <w:t>Росреестра</w:t>
      </w:r>
      <w:proofErr w:type="spellEnd"/>
      <w:r w:rsidRPr="00A3240E">
        <w:rPr>
          <w:rFonts w:ascii="Times New Roman" w:hAnsi="Times New Roman"/>
          <w:sz w:val="28"/>
          <w:szCs w:val="28"/>
          <w:lang w:eastAsia="ru-RU"/>
        </w:rPr>
        <w:t xml:space="preserve"> по Челябинской области):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место нахождения и почтовый адрес Управл</w:t>
      </w:r>
      <w:r>
        <w:rPr>
          <w:rFonts w:ascii="Times New Roman" w:hAnsi="Times New Roman"/>
          <w:sz w:val="28"/>
          <w:szCs w:val="28"/>
          <w:lang w:eastAsia="ru-RU"/>
        </w:rPr>
        <w:t xml:space="preserve">ения </w:t>
      </w:r>
      <w:proofErr w:type="spellStart"/>
      <w:r>
        <w:rPr>
          <w:rFonts w:ascii="Times New Roman" w:hAnsi="Times New Roman"/>
          <w:sz w:val="28"/>
          <w:szCs w:val="28"/>
          <w:lang w:eastAsia="ru-RU"/>
        </w:rPr>
        <w:t>Росреестра</w:t>
      </w:r>
      <w:proofErr w:type="spellEnd"/>
      <w:r>
        <w:rPr>
          <w:rFonts w:ascii="Times New Roman" w:hAnsi="Times New Roman"/>
          <w:sz w:val="28"/>
          <w:szCs w:val="28"/>
          <w:lang w:eastAsia="ru-RU"/>
        </w:rPr>
        <w:t xml:space="preserve"> по Челябинской </w:t>
      </w:r>
      <w:r w:rsidRPr="00A3240E">
        <w:rPr>
          <w:rFonts w:ascii="Times New Roman" w:hAnsi="Times New Roman"/>
          <w:sz w:val="28"/>
          <w:szCs w:val="28"/>
          <w:lang w:eastAsia="ru-RU"/>
        </w:rPr>
        <w:t xml:space="preserve">области: 454048, город Челябинск, улица </w:t>
      </w:r>
      <w:proofErr w:type="spellStart"/>
      <w:r w:rsidRPr="00A3240E">
        <w:rPr>
          <w:rFonts w:ascii="Times New Roman" w:hAnsi="Times New Roman"/>
          <w:sz w:val="28"/>
          <w:szCs w:val="28"/>
          <w:lang w:eastAsia="ru-RU"/>
        </w:rPr>
        <w:t>Елькина</w:t>
      </w:r>
      <w:proofErr w:type="spellEnd"/>
      <w:r w:rsidRPr="00A3240E">
        <w:rPr>
          <w:rFonts w:ascii="Times New Roman" w:hAnsi="Times New Roman"/>
          <w:sz w:val="28"/>
          <w:szCs w:val="28"/>
          <w:lang w:eastAsia="ru-RU"/>
        </w:rPr>
        <w:t>, дом 85;</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официальный сайт: www.to74.rosreestr.ru;</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 237-67-45; факс: 8 (351) 260-34-40; адрес электронной почты: justupr@chel.surnet.ru;</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место нахождения и почтовый адрес </w:t>
      </w:r>
      <w:proofErr w:type="spellStart"/>
      <w:r w:rsidRPr="00A3240E">
        <w:rPr>
          <w:rFonts w:ascii="Times New Roman" w:hAnsi="Times New Roman"/>
          <w:sz w:val="28"/>
          <w:szCs w:val="28"/>
          <w:lang w:eastAsia="ru-RU"/>
        </w:rPr>
        <w:t>Карталинского</w:t>
      </w:r>
      <w:proofErr w:type="spellEnd"/>
      <w:r w:rsidRPr="00A3240E">
        <w:rPr>
          <w:rFonts w:ascii="Times New Roman" w:hAnsi="Times New Roman"/>
          <w:sz w:val="28"/>
          <w:szCs w:val="28"/>
          <w:lang w:eastAsia="ru-RU"/>
        </w:rPr>
        <w:t xml:space="preserve"> отдела (</w:t>
      </w:r>
      <w:proofErr w:type="spellStart"/>
      <w:r w:rsidRPr="00A3240E">
        <w:rPr>
          <w:rFonts w:ascii="Times New Roman" w:hAnsi="Times New Roman"/>
          <w:sz w:val="28"/>
          <w:szCs w:val="28"/>
          <w:lang w:eastAsia="ru-RU"/>
        </w:rPr>
        <w:t>Росреестр</w:t>
      </w:r>
      <w:proofErr w:type="spellEnd"/>
      <w:r w:rsidRPr="00A3240E">
        <w:rPr>
          <w:rFonts w:ascii="Times New Roman" w:hAnsi="Times New Roman"/>
          <w:sz w:val="28"/>
          <w:szCs w:val="28"/>
          <w:lang w:eastAsia="ru-RU"/>
        </w:rPr>
        <w:t>): 457358, Челябинская область, город Карталы, улица Калмыкова, 6;</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электронной почты </w:t>
      </w:r>
      <w:proofErr w:type="spellStart"/>
      <w:r w:rsidRPr="00A3240E">
        <w:rPr>
          <w:rFonts w:ascii="Times New Roman" w:hAnsi="Times New Roman"/>
          <w:sz w:val="28"/>
          <w:szCs w:val="28"/>
          <w:lang w:eastAsia="ru-RU"/>
        </w:rPr>
        <w:t>Карталинского</w:t>
      </w:r>
      <w:proofErr w:type="spellEnd"/>
      <w:r w:rsidRPr="00A3240E">
        <w:rPr>
          <w:rFonts w:ascii="Times New Roman" w:hAnsi="Times New Roman"/>
          <w:sz w:val="28"/>
          <w:szCs w:val="28"/>
          <w:lang w:eastAsia="ru-RU"/>
        </w:rPr>
        <w:t xml:space="preserve"> отдела (</w:t>
      </w:r>
      <w:proofErr w:type="spellStart"/>
      <w:r w:rsidRPr="00A3240E">
        <w:rPr>
          <w:rFonts w:ascii="Times New Roman" w:hAnsi="Times New Roman"/>
          <w:sz w:val="28"/>
          <w:szCs w:val="28"/>
          <w:lang w:eastAsia="ru-RU"/>
        </w:rPr>
        <w:t>Росреестр</w:t>
      </w:r>
      <w:proofErr w:type="spellEnd"/>
      <w:r w:rsidRPr="00A3240E">
        <w:rPr>
          <w:rFonts w:ascii="Times New Roman" w:hAnsi="Times New Roman"/>
          <w:sz w:val="28"/>
          <w:szCs w:val="28"/>
          <w:lang w:eastAsia="ru-RU"/>
        </w:rPr>
        <w:t>): fgu74@u74.rosreestr.ru;</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8(35133)2-29-</w:t>
      </w:r>
      <w:proofErr w:type="gramStart"/>
      <w:r w:rsidRPr="00A3240E">
        <w:rPr>
          <w:rFonts w:ascii="Times New Roman" w:hAnsi="Times New Roman"/>
          <w:sz w:val="28"/>
          <w:szCs w:val="28"/>
          <w:lang w:eastAsia="ru-RU"/>
        </w:rPr>
        <w:t>70;  Факс</w:t>
      </w:r>
      <w:proofErr w:type="gramEnd"/>
      <w:r w:rsidRPr="00A3240E">
        <w:rPr>
          <w:rFonts w:ascii="Times New Roman" w:hAnsi="Times New Roman"/>
          <w:sz w:val="28"/>
          <w:szCs w:val="28"/>
          <w:lang w:eastAsia="ru-RU"/>
        </w:rPr>
        <w:t>: 8(35133)2-26-76;</w:t>
      </w:r>
    </w:p>
    <w:p w:rsidR="004F1057" w:rsidRPr="00A3240E" w:rsidRDefault="004F1057" w:rsidP="004F1057">
      <w:pPr>
        <w:pStyle w:val="ConsPlusNormal"/>
        <w:ind w:firstLine="709"/>
        <w:jc w:val="both"/>
        <w:rPr>
          <w:rFonts w:ascii="Times New Roman" w:hAnsi="Times New Roman" w:cs="Times New Roman"/>
          <w:bCs/>
          <w:sz w:val="28"/>
          <w:szCs w:val="28"/>
        </w:rPr>
      </w:pPr>
      <w:r w:rsidRPr="00A3240E">
        <w:rPr>
          <w:rFonts w:ascii="Times New Roman" w:hAnsi="Times New Roman" w:cs="Times New Roman"/>
          <w:sz w:val="28"/>
          <w:szCs w:val="28"/>
        </w:rPr>
        <w:t>2) Управлением Федеральной налоговой службы по Челябинской области</w:t>
      </w:r>
      <w:r w:rsidRPr="00A3240E">
        <w:rPr>
          <w:rFonts w:ascii="Times New Roman" w:hAnsi="Times New Roman" w:cs="Times New Roman"/>
          <w:bCs/>
          <w:sz w:val="28"/>
          <w:szCs w:val="28"/>
        </w:rPr>
        <w:t>:</w:t>
      </w:r>
    </w:p>
    <w:p w:rsidR="004F1057" w:rsidRPr="00A3240E" w:rsidRDefault="004F1057" w:rsidP="004F1057">
      <w:pPr>
        <w:pStyle w:val="ConsPlusNormal"/>
        <w:ind w:firstLine="709"/>
        <w:jc w:val="both"/>
        <w:rPr>
          <w:rFonts w:ascii="Times New Roman" w:hAnsi="Times New Roman" w:cs="Times New Roman"/>
          <w:bCs/>
          <w:sz w:val="28"/>
          <w:szCs w:val="28"/>
        </w:rPr>
      </w:pPr>
      <w:r w:rsidRPr="00A3240E">
        <w:rPr>
          <w:rFonts w:ascii="Times New Roman" w:hAnsi="Times New Roman" w:cs="Times New Roman"/>
          <w:sz w:val="28"/>
          <w:szCs w:val="28"/>
        </w:rPr>
        <w:t xml:space="preserve">Межрайонная </w:t>
      </w:r>
      <w:proofErr w:type="gramStart"/>
      <w:r w:rsidRPr="00A3240E">
        <w:rPr>
          <w:rFonts w:ascii="Times New Roman" w:hAnsi="Times New Roman" w:cs="Times New Roman"/>
          <w:sz w:val="28"/>
          <w:szCs w:val="28"/>
        </w:rPr>
        <w:t>инспекция  Федеральной</w:t>
      </w:r>
      <w:proofErr w:type="gramEnd"/>
      <w:r w:rsidRPr="00A3240E">
        <w:rPr>
          <w:rFonts w:ascii="Times New Roman" w:hAnsi="Times New Roman" w:cs="Times New Roman"/>
          <w:sz w:val="28"/>
          <w:szCs w:val="28"/>
        </w:rPr>
        <w:t xml:space="preserve"> налоговой службы № 19 по Челябинской области (адрес: Челябинская область, село Чесма, улица Ленина, 76; телефон: 8(35169) 2-20-83;</w:t>
      </w:r>
    </w:p>
    <w:p w:rsidR="004F1057" w:rsidRPr="00A3240E" w:rsidRDefault="004F1057" w:rsidP="004F1057">
      <w:pPr>
        <w:pStyle w:val="ConsPlusNormal"/>
        <w:ind w:firstLine="709"/>
        <w:jc w:val="both"/>
        <w:rPr>
          <w:rFonts w:ascii="Times New Roman" w:hAnsi="Times New Roman"/>
          <w:sz w:val="28"/>
          <w:szCs w:val="28"/>
        </w:rPr>
      </w:pPr>
      <w:r w:rsidRPr="00A3240E">
        <w:rPr>
          <w:rFonts w:ascii="Times New Roman" w:hAnsi="Times New Roman" w:cs="Times New Roman"/>
          <w:bCs/>
          <w:sz w:val="28"/>
          <w:szCs w:val="28"/>
        </w:rPr>
        <w:t xml:space="preserve">3) </w:t>
      </w:r>
      <w:r>
        <w:rPr>
          <w:rFonts w:ascii="Times New Roman" w:hAnsi="Times New Roman"/>
          <w:sz w:val="28"/>
          <w:szCs w:val="28"/>
        </w:rPr>
        <w:t>МФЦ</w:t>
      </w:r>
      <w:r w:rsidRPr="00A3240E">
        <w:rPr>
          <w:rFonts w:ascii="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w:t>
      </w:r>
      <w:r>
        <w:rPr>
          <w:rFonts w:ascii="Times New Roman" w:hAnsi="Times New Roman"/>
          <w:sz w:val="28"/>
          <w:szCs w:val="28"/>
          <w:lang w:eastAsia="ru-RU"/>
        </w:rPr>
        <w:t>МФЦ</w:t>
      </w:r>
      <w:r w:rsidRPr="00A3240E">
        <w:rPr>
          <w:rFonts w:ascii="Times New Roman" w:hAnsi="Times New Roman"/>
          <w:sz w:val="28"/>
          <w:szCs w:val="28"/>
          <w:lang w:eastAsia="ru-RU"/>
        </w:rPr>
        <w:t>: 457358, Челябинская область, город Карталы, улица Калмыкова, 6.</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электронной почты МБ «МФЦ»: </w:t>
      </w:r>
      <w:proofErr w:type="spellStart"/>
      <w:r w:rsidRPr="00A3240E">
        <w:rPr>
          <w:rFonts w:ascii="Times New Roman" w:hAnsi="Times New Roman"/>
          <w:sz w:val="28"/>
          <w:szCs w:val="28"/>
          <w:lang w:val="en-US" w:eastAsia="ru-RU"/>
        </w:rPr>
        <w:t>mfc</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kartal</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yandex</w:t>
      </w:r>
      <w:proofErr w:type="spellEnd"/>
      <w:r w:rsidRPr="00A3240E">
        <w:rPr>
          <w:rFonts w:ascii="Times New Roman" w:hAnsi="Times New Roman"/>
          <w:sz w:val="28"/>
          <w:szCs w:val="28"/>
          <w:lang w:eastAsia="ru-RU"/>
        </w:rPr>
        <w:t>.</w:t>
      </w:r>
      <w:proofErr w:type="spellStart"/>
      <w:r w:rsidRPr="00A3240E">
        <w:rPr>
          <w:rFonts w:ascii="Times New Roman" w:hAnsi="Times New Roman"/>
          <w:sz w:val="28"/>
          <w:szCs w:val="28"/>
          <w:lang w:val="en-US" w:eastAsia="ru-RU"/>
        </w:rPr>
        <w:t>ru</w:t>
      </w:r>
      <w:proofErr w:type="spellEnd"/>
      <w:r w:rsidRPr="00A3240E">
        <w:rPr>
          <w:rFonts w:ascii="Times New Roman" w:hAnsi="Times New Roman"/>
          <w:sz w:val="28"/>
          <w:szCs w:val="28"/>
          <w:lang w:eastAsia="ru-RU"/>
        </w:rPr>
        <w:t>.</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 33) 7-26-66;</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22. При предоставлении муниципальной услуги специалистам,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 оказываемых в целях предоставления органами местного самоуправления Челябинской области муниципальных услуг.</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23. Результатом предоставления муниципальной услуги является: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решение о присвоении (изменении), аннулировании адреса объекту недвижимости;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решение об отказе в присвоении (изменении), аннулировании адреса объекту недвижимости.</w:t>
      </w:r>
    </w:p>
    <w:p w:rsidR="004F1057" w:rsidRPr="00A3240E" w:rsidRDefault="004F1057" w:rsidP="004F1057">
      <w:pPr>
        <w:pStyle w:val="ConsPlusNormal"/>
        <w:ind w:firstLine="709"/>
        <w:jc w:val="both"/>
        <w:rPr>
          <w:rFonts w:ascii="Times New Roman" w:hAnsi="Times New Roman" w:cs="Times New Roman"/>
          <w:sz w:val="28"/>
          <w:szCs w:val="28"/>
        </w:rPr>
      </w:pPr>
      <w:bookmarkStart w:id="6" w:name="Par121"/>
      <w:bookmarkEnd w:id="6"/>
      <w:r w:rsidRPr="00A3240E">
        <w:rPr>
          <w:rFonts w:ascii="Times New Roman" w:hAnsi="Times New Roman" w:cs="Times New Roman"/>
          <w:sz w:val="28"/>
          <w:szCs w:val="28"/>
        </w:rPr>
        <w:t>24. Муниципальная услуга предоставляется в следующие сроки: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 решение о присвоении (изменении), аннулировании адреса объекту </w:t>
      </w:r>
      <w:r w:rsidRPr="00A3240E">
        <w:rPr>
          <w:rFonts w:ascii="Times New Roman" w:hAnsi="Times New Roman" w:cs="Times New Roman"/>
          <w:sz w:val="28"/>
          <w:szCs w:val="28"/>
        </w:rPr>
        <w:lastRenderedPageBreak/>
        <w:t>недвижимости, а также решение об отказе в таком присвоении (изменении), аннулировании пр</w:t>
      </w:r>
      <w:r w:rsidR="00DB20B5">
        <w:rPr>
          <w:rFonts w:ascii="Times New Roman" w:hAnsi="Times New Roman" w:cs="Times New Roman"/>
          <w:sz w:val="28"/>
          <w:szCs w:val="28"/>
        </w:rPr>
        <w:t>инимаются в срок не более чем 8</w:t>
      </w:r>
      <w:r w:rsidRPr="00A3240E">
        <w:rPr>
          <w:rFonts w:ascii="Times New Roman" w:hAnsi="Times New Roman" w:cs="Times New Roman"/>
          <w:sz w:val="28"/>
          <w:szCs w:val="28"/>
        </w:rPr>
        <w:t xml:space="preserve"> рабочих дней со дня поступления заявления;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в случае представления заявления через МФЦ срок, указанный в </w:t>
      </w:r>
      <w:hyperlink w:anchor="Par153" w:history="1">
        <w:r w:rsidRPr="00A3240E">
          <w:rPr>
            <w:rFonts w:ascii="Times New Roman" w:hAnsi="Times New Roman" w:cs="Times New Roman"/>
            <w:sz w:val="28"/>
            <w:szCs w:val="28"/>
          </w:rPr>
          <w:t>подпункте 1</w:t>
        </w:r>
      </w:hyperlink>
      <w:r w:rsidRPr="00A3240E">
        <w:rPr>
          <w:rFonts w:ascii="Times New Roman" w:hAnsi="Times New Roman" w:cs="Times New Roman"/>
          <w:sz w:val="28"/>
          <w:szCs w:val="28"/>
        </w:rPr>
        <w:t xml:space="preserve"> настоящего пункта исчисляется со дня передачи МФЦ заявления и документов, указанных в пункте 26</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в ОМСУ.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25. Предоставление муниципальной услуги осуществляется в соответствии со следующими правовыми актами: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bookmarkStart w:id="7" w:name="Par142"/>
      <w:bookmarkEnd w:id="7"/>
      <w:r w:rsidRPr="00A3240E">
        <w:rPr>
          <w:rFonts w:ascii="Times New Roman" w:hAnsi="Times New Roman" w:cs="Times New Roman"/>
          <w:sz w:val="28"/>
          <w:szCs w:val="28"/>
        </w:rPr>
        <w:t> Конституция Российской Федерации;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Градостроительный кодекс Российской Федерации;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Земельный кодекс Российской Федерации от 25.10.2001 года № 136-ФЗ;</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Федеральный закон от 06.10.2003 года № 131-ФЗ «Об общих принципах организации местного самоуправления в Российской Федерации»;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Федеральный закон от 13.07.2015 года № 218-ФЗ «О государственной регистрации недвижимости»;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Федеральный закон от 27.07.2010 года № 210-ФЗ «Об организации предоставления государственных и муниципальных услуг»;</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 Постановление Правительства Российской Федерации от 19.11.2014 года № 1221 (редакция от 24.04.2015 года) «Об утверждении Правил присвоения, изменения и аннулирования адресов»;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приказ Минфина России от 11.12.2014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9) Устав </w:t>
      </w:r>
      <w:r>
        <w:rPr>
          <w:rFonts w:ascii="Times New Roman" w:hAnsi="Times New Roman" w:cs="Times New Roman"/>
          <w:sz w:val="28"/>
          <w:szCs w:val="28"/>
        </w:rPr>
        <w:t>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сельск</w:t>
      </w:r>
      <w:r w:rsidRPr="00A3240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A3240E">
        <w:rPr>
          <w:rFonts w:ascii="Times New Roman" w:hAnsi="Times New Roman" w:cs="Times New Roman"/>
          <w:sz w:val="28"/>
          <w:szCs w:val="28"/>
        </w:rPr>
        <w:t>;</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10)  постановление администрации </w:t>
      </w:r>
      <w:r>
        <w:rPr>
          <w:rFonts w:ascii="Times New Roman" w:hAnsi="Times New Roman" w:cs="Times New Roman"/>
          <w:sz w:val="28"/>
          <w:szCs w:val="28"/>
        </w:rPr>
        <w:t>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сельск</w:t>
      </w:r>
      <w:r w:rsidRPr="00A3240E">
        <w:rPr>
          <w:rFonts w:ascii="Times New Roman" w:hAnsi="Times New Roman" w:cs="Times New Roman"/>
          <w:sz w:val="28"/>
          <w:szCs w:val="28"/>
        </w:rPr>
        <w:t xml:space="preserve">ого </w:t>
      </w:r>
      <w:r>
        <w:rPr>
          <w:rFonts w:ascii="Times New Roman" w:hAnsi="Times New Roman" w:cs="Times New Roman"/>
          <w:sz w:val="28"/>
          <w:szCs w:val="28"/>
        </w:rPr>
        <w:t>поселения от 02.02</w:t>
      </w:r>
      <w:r w:rsidRPr="00A3240E">
        <w:rPr>
          <w:rFonts w:ascii="Times New Roman" w:hAnsi="Times New Roman" w:cs="Times New Roman"/>
          <w:sz w:val="28"/>
          <w:szCs w:val="28"/>
        </w:rPr>
        <w:t>.201</w:t>
      </w:r>
      <w:r>
        <w:rPr>
          <w:rFonts w:ascii="Times New Roman" w:hAnsi="Times New Roman" w:cs="Times New Roman"/>
          <w:sz w:val="28"/>
          <w:szCs w:val="28"/>
        </w:rPr>
        <w:t>5</w:t>
      </w:r>
      <w:r w:rsidRPr="00A3240E">
        <w:rPr>
          <w:rFonts w:ascii="Times New Roman" w:hAnsi="Times New Roman" w:cs="Times New Roman"/>
          <w:sz w:val="28"/>
          <w:szCs w:val="28"/>
        </w:rPr>
        <w:t xml:space="preserve"> года № </w:t>
      </w:r>
      <w:r>
        <w:rPr>
          <w:rFonts w:ascii="Times New Roman" w:hAnsi="Times New Roman" w:cs="Times New Roman"/>
          <w:sz w:val="28"/>
          <w:szCs w:val="28"/>
        </w:rPr>
        <w:t xml:space="preserve">2 «Об утверждении Положения о </w:t>
      </w:r>
      <w:r w:rsidRPr="00A3240E">
        <w:rPr>
          <w:rFonts w:ascii="Times New Roman" w:hAnsi="Times New Roman" w:cs="Times New Roman"/>
          <w:sz w:val="28"/>
          <w:szCs w:val="28"/>
        </w:rPr>
        <w:t xml:space="preserve">присвоении, изменении и </w:t>
      </w:r>
      <w:proofErr w:type="gramStart"/>
      <w:r w:rsidRPr="00A3240E">
        <w:rPr>
          <w:rFonts w:ascii="Times New Roman" w:hAnsi="Times New Roman" w:cs="Times New Roman"/>
          <w:sz w:val="28"/>
          <w:szCs w:val="28"/>
        </w:rPr>
        <w:t>аннулировании  адресов</w:t>
      </w:r>
      <w:proofErr w:type="gramEnd"/>
      <w:r w:rsidRPr="00A3240E">
        <w:rPr>
          <w:rFonts w:ascii="Times New Roman" w:hAnsi="Times New Roman" w:cs="Times New Roman"/>
          <w:sz w:val="28"/>
          <w:szCs w:val="28"/>
        </w:rPr>
        <w:t xml:space="preserve"> объектам недвижимости, расп</w:t>
      </w:r>
      <w:r>
        <w:rPr>
          <w:rFonts w:ascii="Times New Roman" w:hAnsi="Times New Roman" w:cs="Times New Roman"/>
          <w:sz w:val="28"/>
          <w:szCs w:val="28"/>
        </w:rPr>
        <w:t>оложенным на территории 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сельск</w:t>
      </w:r>
      <w:r w:rsidRPr="00A3240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A3240E">
        <w:rPr>
          <w:rFonts w:ascii="Times New Roman" w:hAnsi="Times New Roman" w:cs="Times New Roman"/>
          <w:sz w:val="28"/>
          <w:szCs w:val="28"/>
        </w:rPr>
        <w:t>»;</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26. Для предоставления муниципальной услуги заявителем представляется: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заявление о присвоении (изменении), аннулировании адреса объекту недвижимости (далее именуется – заявление).</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 Заявление должно быть составлено по форме, утвержденной приказом Министерства финансов Российской Федерации от 11.11.2014 года № 146н (приложение 1 к настоящему Административному регламенту);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паспорт гражданина Российской Федерации (в случае обращения физического лица);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учредительные документы (в случае обращения юридического лица);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4) 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6) правоустанавливающие и (или) </w:t>
      </w:r>
      <w:proofErr w:type="spellStart"/>
      <w:r w:rsidRPr="00A3240E">
        <w:rPr>
          <w:rFonts w:ascii="Times New Roman" w:hAnsi="Times New Roman" w:cs="Times New Roman"/>
          <w:sz w:val="28"/>
          <w:szCs w:val="28"/>
        </w:rPr>
        <w:t>правоудостоверяющие</w:t>
      </w:r>
      <w:proofErr w:type="spellEnd"/>
      <w:r w:rsidRPr="00A3240E">
        <w:rPr>
          <w:rFonts w:ascii="Times New Roman" w:hAnsi="Times New Roman" w:cs="Times New Roman"/>
          <w:sz w:val="28"/>
          <w:szCs w:val="28"/>
        </w:rPr>
        <w:t xml:space="preserve"> документы на объект (объекты) адресации, если право на объект (объекты) недвижимости зарегистрировано в Едином государственном реестре прав на недвижимое имущество и сделок с ним;</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10) кадастровый паспорт объекта адресации (в случае присвоения адреса объекту адресации, поставленному на кадастровый учет);</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13)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14)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2"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3"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 от 24.07.2007 года № 221-ФЗ «О государственном кадастре недвижимости»).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27. В случае если документы, указанные в подпунктах 6 – 14 пункта 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не представлены заявителем, сведения, содержащиеся в них, подлежат представлению в рамках межведомственного информационного взаимодействия.</w:t>
      </w:r>
    </w:p>
    <w:p w:rsidR="004F1057" w:rsidRPr="00A3240E" w:rsidRDefault="004F1057" w:rsidP="004F1057">
      <w:pPr>
        <w:pStyle w:val="ConsPlusNormal"/>
        <w:ind w:firstLine="709"/>
        <w:jc w:val="both"/>
        <w:rPr>
          <w:rFonts w:ascii="Times New Roman" w:hAnsi="Times New Roman" w:cs="Times New Roman"/>
          <w:sz w:val="28"/>
          <w:szCs w:val="28"/>
        </w:rPr>
      </w:pPr>
      <w:bookmarkStart w:id="8" w:name="Par148"/>
      <w:bookmarkEnd w:id="8"/>
      <w:r w:rsidRPr="00A3240E">
        <w:rPr>
          <w:rFonts w:ascii="Times New Roman" w:hAnsi="Times New Roman" w:cs="Times New Roman"/>
          <w:sz w:val="28"/>
          <w:szCs w:val="28"/>
        </w:rPr>
        <w:t xml:space="preserve">28. Заявление направляется заявителем (представителем заявителя) на </w:t>
      </w:r>
      <w:r w:rsidRPr="00A3240E">
        <w:rPr>
          <w:rFonts w:ascii="Times New Roman" w:hAnsi="Times New Roman" w:cs="Times New Roman"/>
          <w:sz w:val="28"/>
          <w:szCs w:val="28"/>
        </w:rPr>
        <w:lastRenderedPageBreak/>
        <w:t>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Заявление представляется заявителем (представителем заявителя) в ОМСУ или МФЦ по месту нахождения объекта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29. Заявление подписывается заявителем либо представителем заявителя.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A3240E">
          <w:rPr>
            <w:rFonts w:ascii="Times New Roman" w:hAnsi="Times New Roman" w:cs="Times New Roman"/>
            <w:sz w:val="28"/>
            <w:szCs w:val="28"/>
          </w:rPr>
          <w:t>законодательством</w:t>
        </w:r>
      </w:hyperlink>
      <w:r w:rsidRPr="00A3240E">
        <w:rPr>
          <w:rFonts w:ascii="Times New Roman" w:hAnsi="Times New Roman" w:cs="Times New Roman"/>
          <w:sz w:val="28"/>
          <w:szCs w:val="28"/>
        </w:rPr>
        <w:t xml:space="preserve"> Российской Федерации.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30. 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31. Документы, запрашиваемые в рамках межведомственного взаимодействия: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 правоустанавливающие и (или) </w:t>
      </w:r>
      <w:proofErr w:type="spellStart"/>
      <w:r w:rsidRPr="00A3240E">
        <w:rPr>
          <w:rFonts w:ascii="Times New Roman" w:hAnsi="Times New Roman" w:cs="Times New Roman"/>
          <w:sz w:val="28"/>
          <w:szCs w:val="28"/>
        </w:rPr>
        <w:t>правоудостоверяющие</w:t>
      </w:r>
      <w:proofErr w:type="spellEnd"/>
      <w:r w:rsidRPr="00A3240E">
        <w:rPr>
          <w:rFonts w:ascii="Times New Roman" w:hAnsi="Times New Roman" w:cs="Times New Roman"/>
          <w:sz w:val="28"/>
          <w:szCs w:val="28"/>
        </w:rPr>
        <w:t xml:space="preserve"> документы на объект (объекты) адресации;</w:t>
      </w:r>
    </w:p>
    <w:p w:rsidR="004F1057"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7) акт приемочной комиссии при переустройстве и (или) перепланировке помещения, приводящих к образованию одного и более </w:t>
      </w:r>
      <w:r w:rsidRPr="00A3240E">
        <w:rPr>
          <w:rFonts w:ascii="Times New Roman" w:hAnsi="Times New Roman" w:cs="Times New Roman"/>
          <w:sz w:val="28"/>
          <w:szCs w:val="28"/>
        </w:rPr>
        <w:lastRenderedPageBreak/>
        <w:t>новых объектов адресации (в случае преобразования объектов недвижимости (помещений) с образованием одного и более новых объектов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5"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6"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 от 24.07.2007 года № 221-ФЗ «О государственном кадастре недвижимости»).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32. Для получения муниципальной услуги заявитель вправе по собственной инициативе представить в ОМСУ или МФЦ документы, указанные в пункте 31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муниципальной услуги.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33. Документы, указанные в </w:t>
      </w:r>
      <w:hyperlink w:anchor="Par135" w:history="1">
        <w:r w:rsidRPr="00A3240E">
          <w:rPr>
            <w:rFonts w:ascii="Times New Roman" w:hAnsi="Times New Roman" w:cs="Times New Roman"/>
            <w:sz w:val="28"/>
            <w:szCs w:val="28"/>
          </w:rPr>
          <w:t xml:space="preserve">пункте </w:t>
        </w:r>
      </w:hyperlink>
      <w:r w:rsidRPr="00A3240E">
        <w:rPr>
          <w:rFonts w:ascii="Times New Roman" w:hAnsi="Times New Roman" w:cs="Times New Roman"/>
          <w:sz w:val="28"/>
          <w:szCs w:val="28"/>
        </w:rPr>
        <w:t xml:space="preserve">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34. Если заявление и документы, указанные в </w:t>
      </w:r>
      <w:hyperlink w:anchor="Par135" w:history="1">
        <w:r w:rsidRPr="00A3240E">
          <w:rPr>
            <w:rFonts w:ascii="Times New Roman" w:hAnsi="Times New Roman" w:cs="Times New Roman"/>
            <w:sz w:val="28"/>
            <w:szCs w:val="28"/>
          </w:rPr>
          <w:t xml:space="preserve">пункте </w:t>
        </w:r>
      </w:hyperlink>
      <w:r w:rsidRPr="00A3240E">
        <w:rPr>
          <w:rFonts w:ascii="Times New Roman" w:hAnsi="Times New Roman" w:cs="Times New Roman"/>
          <w:sz w:val="28"/>
          <w:szCs w:val="28"/>
        </w:rPr>
        <w:t xml:space="preserve">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представляются в ОМСУ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35. В случае если заявление и документы, указанные в </w:t>
      </w:r>
      <w:hyperlink w:anchor="Par135" w:history="1">
        <w:r w:rsidRPr="00A3240E">
          <w:rPr>
            <w:rFonts w:ascii="Times New Roman" w:hAnsi="Times New Roman" w:cs="Times New Roman"/>
            <w:sz w:val="28"/>
            <w:szCs w:val="28"/>
          </w:rPr>
          <w:t xml:space="preserve">пункте </w:t>
        </w:r>
      </w:hyperlink>
      <w:r w:rsidRPr="00A3240E">
        <w:rPr>
          <w:rFonts w:ascii="Times New Roman" w:hAnsi="Times New Roman" w:cs="Times New Roman"/>
          <w:sz w:val="28"/>
          <w:szCs w:val="28"/>
        </w:rPr>
        <w:t xml:space="preserve">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36. Получение заявления и документов, указанных в </w:t>
      </w:r>
      <w:hyperlink w:anchor="Par135" w:history="1">
        <w:r w:rsidRPr="00A3240E">
          <w:rPr>
            <w:rFonts w:ascii="Times New Roman" w:hAnsi="Times New Roman" w:cs="Times New Roman"/>
            <w:sz w:val="28"/>
            <w:szCs w:val="28"/>
          </w:rPr>
          <w:t xml:space="preserve">пункте </w:t>
        </w:r>
      </w:hyperlink>
      <w:r w:rsidRPr="00A3240E">
        <w:rPr>
          <w:rFonts w:ascii="Times New Roman" w:hAnsi="Times New Roman" w:cs="Times New Roman"/>
          <w:sz w:val="28"/>
          <w:szCs w:val="28"/>
        </w:rPr>
        <w:t xml:space="preserve">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представляемых в форме электронных документов, подтверждается ОМСУ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37. Сообщение о получении заявления и документов, указанных в </w:t>
      </w:r>
      <w:hyperlink w:anchor="Par135" w:history="1">
        <w:r w:rsidRPr="00A3240E">
          <w:rPr>
            <w:rFonts w:ascii="Times New Roman" w:hAnsi="Times New Roman" w:cs="Times New Roman"/>
            <w:sz w:val="28"/>
            <w:szCs w:val="28"/>
          </w:rPr>
          <w:t xml:space="preserve">пункте </w:t>
        </w:r>
      </w:hyperlink>
      <w:r w:rsidRPr="00A3240E">
        <w:rPr>
          <w:rFonts w:ascii="Times New Roman" w:hAnsi="Times New Roman" w:cs="Times New Roman"/>
          <w:sz w:val="28"/>
          <w:szCs w:val="28"/>
        </w:rPr>
        <w:t xml:space="preserve">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направляется по указанному в заявлении адресу электронной почты.</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38. Сообщение о получении заявления и документов, указанных в </w:t>
      </w:r>
      <w:hyperlink w:anchor="Par135" w:history="1">
        <w:r w:rsidRPr="00A3240E">
          <w:rPr>
            <w:rFonts w:ascii="Times New Roman" w:hAnsi="Times New Roman" w:cs="Times New Roman"/>
            <w:sz w:val="28"/>
            <w:szCs w:val="28"/>
          </w:rPr>
          <w:t xml:space="preserve">пункте 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 xml:space="preserve">настоящего Административного регламента, направляется заявителю (представителю заявителя) не позднее рабочего дня, следующего за </w:t>
      </w:r>
      <w:r w:rsidRPr="00A3240E">
        <w:rPr>
          <w:rFonts w:ascii="Times New Roman" w:hAnsi="Times New Roman" w:cs="Times New Roman"/>
          <w:sz w:val="28"/>
          <w:szCs w:val="28"/>
        </w:rPr>
        <w:lastRenderedPageBreak/>
        <w:t>днем поступления заявления в ОМСУ.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39. Запрещается требовать от заявителя: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Челябинской области и (или) подведомственных органам государственной власти и органам местного самоуправления Челябинской области организаций, участвующих в предоставлении муниципальных услуг за исключением документов, указанных в </w:t>
      </w:r>
      <w:hyperlink r:id="rId17" w:history="1">
        <w:r w:rsidRPr="00A3240E">
          <w:rPr>
            <w:rFonts w:ascii="Times New Roman" w:hAnsi="Times New Roman" w:cs="Times New Roman"/>
            <w:sz w:val="28"/>
            <w:szCs w:val="28"/>
          </w:rPr>
          <w:t>части 6 статьи 7</w:t>
        </w:r>
      </w:hyperlink>
      <w:r w:rsidRPr="00A3240E">
        <w:rPr>
          <w:rFonts w:ascii="Times New Roman" w:hAnsi="Times New Roman" w:cs="Times New Roman"/>
          <w:sz w:val="28"/>
          <w:szCs w:val="28"/>
        </w:rPr>
        <w:t xml:space="preserve"> Федерального закона от 27.08.2010 года № 210-ФЗ «Об организации предоставления государственных и муниципальных услуг».</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40. 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41. </w:t>
      </w:r>
      <w:bookmarkStart w:id="9" w:name="Par188"/>
      <w:bookmarkEnd w:id="9"/>
      <w:r w:rsidRPr="00A3240E">
        <w:rPr>
          <w:rFonts w:ascii="Times New Roman" w:hAnsi="Times New Roman" w:cs="Times New Roman"/>
          <w:sz w:val="28"/>
          <w:szCs w:val="28"/>
        </w:rPr>
        <w:t>Решение об отказе в предоставлении муниципальной услуги может быть принято в случаях, если: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 с заявлением о присвоении объекту адресации адреса обратилось лицо, не указанное в пункте 2 </w:t>
      </w:r>
      <w:r>
        <w:rPr>
          <w:rFonts w:ascii="Times New Roman" w:hAnsi="Times New Roman" w:cs="Times New Roman"/>
          <w:sz w:val="28"/>
          <w:szCs w:val="28"/>
        </w:rPr>
        <w:t xml:space="preserve">главы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4F1057"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отсутствуют случаи и условия для присвоения объекту адресации адреса в соответствии с законодательством.</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42. Основания для приостановления предоставления муниципальной услуги отсутствуют.</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43.</w:t>
      </w:r>
      <w:bookmarkStart w:id="10" w:name="Par194"/>
      <w:bookmarkEnd w:id="10"/>
      <w:r w:rsidRPr="00A3240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4F1057" w:rsidRPr="00A3240E" w:rsidRDefault="004F1057" w:rsidP="004F1057">
      <w:pPr>
        <w:pStyle w:val="ConsPlusNormal"/>
        <w:ind w:firstLine="709"/>
        <w:jc w:val="both"/>
        <w:rPr>
          <w:rFonts w:ascii="Times New Roman" w:hAnsi="Times New Roman" w:cs="Times New Roman"/>
          <w:sz w:val="28"/>
          <w:szCs w:val="28"/>
        </w:rPr>
      </w:pPr>
      <w:bookmarkStart w:id="11" w:name="Par199"/>
      <w:bookmarkEnd w:id="11"/>
      <w:r w:rsidRPr="00A3240E">
        <w:rPr>
          <w:rFonts w:ascii="Times New Roman" w:hAnsi="Times New Roman" w:cs="Times New Roman"/>
          <w:sz w:val="28"/>
          <w:szCs w:val="28"/>
        </w:rPr>
        <w:t>44. Муниципальная услуга предоставляется бесплатно.</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45. Срок ожидания заявителя в очереди при подаче заявления и документов, предусмотренных пунктом 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или при получении результата предоставления муниципальной услуги не должен превышать 15 минут.</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46. Регистрация заявления и прилагаемых документов, представленных заявителем на личном приеме, осуществляется в течение 10 минут.</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 xml:space="preserve">47. Регистрация заявления и прилагаемых документов, представленных по почте, в форме электронных документов с использованием сети Интернет, осуществляется в день их поступления в ОМСУ либо на следующий день в случае поступления заявления и документов, предусмотренных пунктом 26 главы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 Административного регламента, по окончании рабочего времени.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48. Помещения, в которых предоставляется муниципальная услуга и в которых осуществляется прием заявителей, оборудуются информационными 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«Интернет»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 </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49. </w:t>
      </w:r>
      <w:r w:rsidRPr="00A3240E">
        <w:rPr>
          <w:rFonts w:ascii="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7 главы I настоящего Административного регламента;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места ожидания должны быть оборудованы стульями и столами для возможности оформления документов;</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организуется бесплатный туалет для посетителей, в том числе туалет, предназначенный для инвалидов;</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6) вход в здание, в котором предоставляется муниципальная услуга, оборудуется пандусом или кнопкой вызова обслуживающего персонала для </w:t>
      </w:r>
      <w:r w:rsidRPr="00A3240E">
        <w:rPr>
          <w:rFonts w:ascii="Times New Roman" w:hAnsi="Times New Roman"/>
          <w:sz w:val="28"/>
          <w:szCs w:val="28"/>
          <w:lang w:eastAsia="ru-RU"/>
        </w:rPr>
        <w:lastRenderedPageBreak/>
        <w:t>обеспечения возможности реализации прав инвалидов на получение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50. Показатели доступности и качества муниципальной услуги:</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4F1057"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w:t>
      </w:r>
    </w:p>
    <w:p w:rsidR="004F1057" w:rsidRPr="00A3240E" w:rsidRDefault="004F1057" w:rsidP="004F1057">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51. Заявителям предоставляется возможность получения муниципальной услуги в МФЦ.</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Иные требования, в том числе учитывающие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особенности предоставления муниципальной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услуги в многофункциональных центрах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предоставления государственных</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w:t>
      </w:r>
      <w:proofErr w:type="gramStart"/>
      <w:r w:rsidRPr="00A3240E">
        <w:rPr>
          <w:rFonts w:ascii="Times New Roman" w:hAnsi="Times New Roman"/>
          <w:sz w:val="28"/>
          <w:szCs w:val="28"/>
          <w:lang w:eastAsia="ru-RU"/>
        </w:rPr>
        <w:t>муниципальных услуг</w:t>
      </w:r>
      <w:proofErr w:type="gramEnd"/>
      <w:r w:rsidRPr="00A3240E">
        <w:rPr>
          <w:rFonts w:ascii="Times New Roman" w:hAnsi="Times New Roman"/>
          <w:sz w:val="28"/>
          <w:szCs w:val="28"/>
          <w:lang w:eastAsia="ru-RU"/>
        </w:rPr>
        <w:t xml:space="preserve"> и особенности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предоставления муниципальной услуги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в электронной форме</w:t>
      </w: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52.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w:t>
      </w:r>
      <w:r>
        <w:rPr>
          <w:rFonts w:ascii="Times New Roman" w:hAnsi="Times New Roman"/>
          <w:sz w:val="28"/>
          <w:szCs w:val="28"/>
          <w:lang w:eastAsia="ru-RU"/>
        </w:rPr>
        <w:t>3</w:t>
      </w:r>
      <w:r w:rsidRPr="00A3240E">
        <w:rPr>
          <w:rFonts w:ascii="Times New Roman" w:hAnsi="Times New Roman"/>
          <w:sz w:val="28"/>
          <w:szCs w:val="28"/>
          <w:lang w:eastAsia="ru-RU"/>
        </w:rPr>
        <w:t>. Требования к электронным документам и электронным копиям документов, предоставляемым через Портал:</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2) через Портал допускается предоставлять файлы следующих форматов: </w:t>
      </w:r>
      <w:proofErr w:type="spellStart"/>
      <w:r w:rsidRPr="00A3240E">
        <w:rPr>
          <w:rFonts w:ascii="Times New Roman" w:hAnsi="Times New Roman"/>
          <w:sz w:val="28"/>
          <w:szCs w:val="28"/>
          <w:lang w:eastAsia="ru-RU"/>
        </w:rPr>
        <w:t>docx</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doc</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rtf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txt</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pdf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xls</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xlsx</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xml</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rar</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zip</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ppt</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bmp</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jpg</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jpeg</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gif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tif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tiff</w:t>
      </w:r>
      <w:proofErr w:type="spellEnd"/>
      <w:r w:rsidRPr="00A3240E">
        <w:rPr>
          <w:rFonts w:ascii="Times New Roman" w:hAnsi="Times New Roman"/>
          <w:sz w:val="28"/>
          <w:szCs w:val="28"/>
          <w:lang w:eastAsia="ru-RU"/>
        </w:rPr>
        <w:t xml:space="preserve">, </w:t>
      </w:r>
      <w:proofErr w:type="spellStart"/>
      <w:r w:rsidRPr="00A3240E">
        <w:rPr>
          <w:rFonts w:ascii="Times New Roman" w:hAnsi="Times New Roman"/>
          <w:sz w:val="28"/>
          <w:szCs w:val="28"/>
          <w:lang w:eastAsia="ru-RU"/>
        </w:rPr>
        <w:t>odf</w:t>
      </w:r>
      <w:proofErr w:type="spellEnd"/>
      <w:r w:rsidRPr="00A3240E">
        <w:rPr>
          <w:rFonts w:ascii="Times New Roman" w:hAnsi="Times New Roman"/>
          <w:sz w:val="28"/>
          <w:szCs w:val="28"/>
          <w:lang w:eastAsia="ru-RU"/>
        </w:rPr>
        <w:t>. Предоставление файлов, имеющих форматы отличных от указанных, не допускается;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3) документы в формате </w:t>
      </w:r>
      <w:proofErr w:type="spellStart"/>
      <w:r w:rsidRPr="00A3240E">
        <w:rPr>
          <w:rFonts w:ascii="Times New Roman" w:hAnsi="Times New Roman"/>
          <w:sz w:val="28"/>
          <w:szCs w:val="28"/>
          <w:lang w:eastAsia="ru-RU"/>
        </w:rPr>
        <w:t>Adobe</w:t>
      </w:r>
      <w:proofErr w:type="spellEnd"/>
      <w:r w:rsidRPr="00A3240E">
        <w:rPr>
          <w:rFonts w:ascii="Times New Roman" w:hAnsi="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файлы, предоставляемые через Портал, не должны содержать вирусов и вредоносных программ;</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 видах электронной подписи, использование которых допускается при обращении за получением государств</w:t>
      </w:r>
      <w:r>
        <w:rPr>
          <w:rFonts w:ascii="Times New Roman" w:hAnsi="Times New Roman"/>
          <w:sz w:val="28"/>
          <w:szCs w:val="28"/>
          <w:lang w:eastAsia="ru-RU"/>
        </w:rPr>
        <w:t xml:space="preserve">енных и муниципальных услуг» </w:t>
      </w:r>
      <w:r w:rsidRPr="00A3240E">
        <w:rPr>
          <w:rFonts w:ascii="Times New Roman" w:hAnsi="Times New Roman"/>
          <w:sz w:val="28"/>
          <w:szCs w:val="28"/>
          <w:lang w:eastAsia="ru-RU"/>
        </w:rPr>
        <w:t xml:space="preserve">(от 25.06.2012 года № 634); </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использовании простой электронной подписи при оказании государственных и муниципальных услуг» (от 25.01.2013 года № 33);</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года № 852).</w:t>
      </w:r>
    </w:p>
    <w:p w:rsidR="004F1057" w:rsidRPr="00A3240E" w:rsidRDefault="004F1057" w:rsidP="004F1057">
      <w:pPr>
        <w:pStyle w:val="ConsPlusNormal"/>
        <w:ind w:firstLine="709"/>
        <w:jc w:val="both"/>
        <w:rPr>
          <w:rFonts w:ascii="Times New Roman" w:hAnsi="Times New Roman" w:cs="Times New Roman"/>
          <w:sz w:val="28"/>
          <w:szCs w:val="28"/>
        </w:rPr>
      </w:pPr>
    </w:p>
    <w:p w:rsidR="004F1057" w:rsidRPr="00A3240E" w:rsidRDefault="004F1057" w:rsidP="004F1057">
      <w:pPr>
        <w:pStyle w:val="ConsPlusNormal"/>
        <w:ind w:firstLine="709"/>
        <w:jc w:val="both"/>
        <w:rPr>
          <w:rFonts w:ascii="Times New Roman" w:hAnsi="Times New Roman" w:cs="Times New Roman"/>
          <w:sz w:val="28"/>
          <w:szCs w:val="28"/>
        </w:rPr>
      </w:pPr>
    </w:p>
    <w:p w:rsidR="004F1057" w:rsidRDefault="004F1057" w:rsidP="004F1057">
      <w:pPr>
        <w:pStyle w:val="ConsPlusNormal"/>
        <w:jc w:val="center"/>
        <w:outlineLvl w:val="2"/>
        <w:rPr>
          <w:rFonts w:ascii="Times New Roman" w:hAnsi="Times New Roman" w:cs="Times New Roman"/>
          <w:sz w:val="28"/>
          <w:szCs w:val="28"/>
        </w:rPr>
      </w:pPr>
      <w:bookmarkStart w:id="12" w:name="Par275"/>
      <w:bookmarkEnd w:id="12"/>
      <w:r w:rsidRPr="00A3240E">
        <w:rPr>
          <w:rFonts w:ascii="Times New Roman" w:hAnsi="Times New Roman" w:cs="Times New Roman"/>
          <w:sz w:val="28"/>
          <w:szCs w:val="28"/>
        </w:rPr>
        <w:lastRenderedPageBreak/>
        <w:t xml:space="preserve">III. Состав, последовательность и сроки выполнения </w:t>
      </w:r>
    </w:p>
    <w:p w:rsidR="004F1057" w:rsidRDefault="004F1057" w:rsidP="004F1057">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требования к порядку </w:t>
      </w:r>
    </w:p>
    <w:p w:rsidR="004F1057" w:rsidRDefault="004F1057" w:rsidP="004F1057">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их выполнения, в том числе особенности выполнения </w:t>
      </w:r>
    </w:p>
    <w:p w:rsidR="004F1057" w:rsidRDefault="004F1057" w:rsidP="004F1057">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в электронной форме, </w:t>
      </w:r>
    </w:p>
    <w:p w:rsidR="004F1057" w:rsidRDefault="004F1057" w:rsidP="004F1057">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 также особенности выполнения административных </w:t>
      </w:r>
    </w:p>
    <w:p w:rsidR="004F1057" w:rsidRPr="00A3240E" w:rsidRDefault="004F1057" w:rsidP="004F1057">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процедур в МФЦ</w:t>
      </w:r>
    </w:p>
    <w:p w:rsidR="004F1057" w:rsidRDefault="004F1057" w:rsidP="004F1057">
      <w:pPr>
        <w:pStyle w:val="ConsPlusNormal"/>
        <w:jc w:val="center"/>
        <w:rPr>
          <w:rFonts w:ascii="Times New Roman" w:hAnsi="Times New Roman" w:cs="Times New Roman"/>
          <w:sz w:val="28"/>
          <w:szCs w:val="28"/>
        </w:rPr>
      </w:pPr>
    </w:p>
    <w:p w:rsidR="004F1057" w:rsidRPr="00A3240E" w:rsidRDefault="004F1057" w:rsidP="004F1057">
      <w:pPr>
        <w:pStyle w:val="ConsPlusNormal"/>
        <w:jc w:val="center"/>
        <w:rPr>
          <w:rFonts w:ascii="Times New Roman" w:hAnsi="Times New Roman" w:cs="Times New Roman"/>
          <w:sz w:val="28"/>
          <w:szCs w:val="28"/>
        </w:rPr>
      </w:pPr>
    </w:p>
    <w:p w:rsidR="004F1057" w:rsidRPr="00A3240E" w:rsidRDefault="004F1057" w:rsidP="004F1057">
      <w:pPr>
        <w:pStyle w:val="ConsPlusNormal"/>
        <w:ind w:firstLine="709"/>
        <w:jc w:val="both"/>
        <w:rPr>
          <w:rFonts w:ascii="Times New Roman" w:hAnsi="Times New Roman" w:cs="Times New Roman"/>
          <w:sz w:val="28"/>
          <w:szCs w:val="28"/>
        </w:rPr>
      </w:pPr>
      <w:bookmarkStart w:id="13" w:name="Par280"/>
      <w:bookmarkEnd w:id="13"/>
      <w:r w:rsidRPr="00A3240E">
        <w:rPr>
          <w:rFonts w:ascii="Times New Roman" w:hAnsi="Times New Roman" w:cs="Times New Roman"/>
          <w:sz w:val="28"/>
          <w:szCs w:val="28"/>
        </w:rPr>
        <w:t>5</w:t>
      </w:r>
      <w:r>
        <w:rPr>
          <w:rFonts w:ascii="Times New Roman" w:hAnsi="Times New Roman" w:cs="Times New Roman"/>
          <w:sz w:val="28"/>
          <w:szCs w:val="28"/>
        </w:rPr>
        <w:t>4</w:t>
      </w:r>
      <w:r w:rsidRPr="00A3240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прием и регистрация заявления и прилагаемых документов;</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3240E">
        <w:rPr>
          <w:rFonts w:ascii="Times New Roman" w:hAnsi="Times New Roman" w:cs="Times New Roman"/>
          <w:sz w:val="28"/>
          <w:szCs w:val="28"/>
        </w:rPr>
        <w:t>формирование и направление межведомственных запросов;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проведение экспертизы заявления и прилагаемых документов;</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240E">
        <w:rPr>
          <w:rFonts w:ascii="Times New Roman" w:hAnsi="Times New Roman" w:cs="Times New Roman"/>
          <w:sz w:val="28"/>
          <w:szCs w:val="28"/>
        </w:rPr>
        <w:t>принятие решения о предоставлении муниципальной услуги;</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3240E">
        <w:rPr>
          <w:rFonts w:ascii="Times New Roman" w:hAnsi="Times New Roman" w:cs="Times New Roman"/>
          <w:sz w:val="28"/>
          <w:szCs w:val="28"/>
        </w:rPr>
        <w:t>формирование и выдача заявителю результата предоставления муниципальной услуги.</w:t>
      </w:r>
    </w:p>
    <w:p w:rsidR="004F1057" w:rsidRPr="00A3240E" w:rsidRDefault="004F1057" w:rsidP="004F1057">
      <w:pPr>
        <w:pStyle w:val="ConsPlusNormal"/>
        <w:ind w:firstLine="709"/>
        <w:jc w:val="both"/>
        <w:rPr>
          <w:rFonts w:ascii="Times New Roman" w:hAnsi="Times New Roman" w:cs="Times New Roman"/>
          <w:sz w:val="28"/>
          <w:szCs w:val="28"/>
        </w:rPr>
      </w:pPr>
      <w:bookmarkStart w:id="14" w:name="Par289"/>
      <w:bookmarkEnd w:id="14"/>
      <w:r w:rsidRPr="00A3240E">
        <w:rPr>
          <w:rFonts w:ascii="Times New Roman" w:hAnsi="Times New Roman" w:cs="Times New Roman"/>
          <w:sz w:val="28"/>
          <w:szCs w:val="28"/>
        </w:rPr>
        <w:t>5</w:t>
      </w:r>
      <w:r>
        <w:rPr>
          <w:rFonts w:ascii="Times New Roman" w:hAnsi="Times New Roman" w:cs="Times New Roman"/>
          <w:sz w:val="28"/>
          <w:szCs w:val="28"/>
        </w:rPr>
        <w:t>5</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муниципальной услуги в ОМСУ с заявлением и прилагаемыми документами.</w:t>
      </w:r>
    </w:p>
    <w:p w:rsidR="004F1057"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Pr>
          <w:rFonts w:ascii="Times New Roman" w:hAnsi="Times New Roman" w:cs="Times New Roman"/>
          <w:sz w:val="28"/>
          <w:szCs w:val="28"/>
        </w:rPr>
        <w:t>6</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Прием и регистрация заявления и прилагаемых документов, представленных заявителем, осуществляются специалистом ОМСУ,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4F1057" w:rsidRPr="00A3240E" w:rsidRDefault="004F1057" w:rsidP="004F1057">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w:t>
      </w:r>
      <w:r>
        <w:rPr>
          <w:rFonts w:ascii="Times New Roman" w:hAnsi="Times New Roman"/>
          <w:sz w:val="28"/>
          <w:szCs w:val="28"/>
        </w:rPr>
        <w:t>7</w:t>
      </w:r>
      <w:r w:rsidRPr="00A3240E">
        <w:rPr>
          <w:rFonts w:ascii="Times New Roman" w:hAnsi="Times New Roman"/>
          <w:sz w:val="28"/>
          <w:szCs w:val="28"/>
        </w:rPr>
        <w:t>.</w:t>
      </w:r>
      <w:r>
        <w:rPr>
          <w:rFonts w:ascii="Times New Roman" w:hAnsi="Times New Roman"/>
          <w:sz w:val="28"/>
          <w:szCs w:val="28"/>
        </w:rPr>
        <w:t xml:space="preserve"> </w:t>
      </w:r>
      <w:r w:rsidRPr="00A3240E">
        <w:rPr>
          <w:rFonts w:ascii="Times New Roman" w:hAnsi="Times New Roman"/>
          <w:sz w:val="28"/>
          <w:szCs w:val="28"/>
        </w:rPr>
        <w:t>При регистрации заявления и прилагаемых документов, представленных заявителем лично, в том числе с использованием электронных носителей, или полученных по почте, специалист, ответственный за прием, регистрацию заявления и прилагаемых документов: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устанавливает факт наличия всех необходимых для предоставления муниципальной услуги документов, предусмотренных пунктом 26 </w:t>
      </w:r>
      <w:r>
        <w:rPr>
          <w:rFonts w:ascii="Times New Roman" w:hAnsi="Times New Roman" w:cs="Times New Roman"/>
          <w:sz w:val="28"/>
          <w:szCs w:val="28"/>
        </w:rPr>
        <w:t xml:space="preserve">главы </w:t>
      </w:r>
      <w:proofErr w:type="gramStart"/>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w:t>
      </w:r>
      <w:proofErr w:type="gramEnd"/>
      <w:r w:rsidRPr="00A3240E">
        <w:rPr>
          <w:rFonts w:ascii="Times New Roman" w:hAnsi="Times New Roman" w:cs="Times New Roman"/>
          <w:sz w:val="28"/>
          <w:szCs w:val="28"/>
        </w:rPr>
        <w:t xml:space="preserve"> Административного регламента, из числа указанных в заявлении и приложенных к нему;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проверяет заявление и прилагаемые документы на их соответствие требованиям, указанным в подпункте 1 пункта 26</w:t>
      </w:r>
      <w:r>
        <w:rPr>
          <w:rFonts w:ascii="Times New Roman" w:hAnsi="Times New Roman" w:cs="Times New Roman"/>
          <w:sz w:val="28"/>
          <w:szCs w:val="28"/>
        </w:rPr>
        <w:t xml:space="preserve"> главы</w:t>
      </w:r>
      <w:r w:rsidRPr="00A3240E">
        <w:rPr>
          <w:rFonts w:ascii="Times New Roman" w:hAnsi="Times New Roman" w:cs="Times New Roman"/>
          <w:sz w:val="28"/>
          <w:szCs w:val="28"/>
        </w:rPr>
        <w:t xml:space="preserve"> </w:t>
      </w:r>
      <w:proofErr w:type="gramStart"/>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w:t>
      </w:r>
      <w:proofErr w:type="gramEnd"/>
      <w:r w:rsidRPr="00A3240E">
        <w:rPr>
          <w:rFonts w:ascii="Times New Roman" w:hAnsi="Times New Roman" w:cs="Times New Roman"/>
          <w:sz w:val="28"/>
          <w:szCs w:val="28"/>
        </w:rPr>
        <w:t xml:space="preserve">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и печатью, возвращает заявителю оригиналы представленных документов;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5) вносит запись о приеме заявления и прилагаемых документов в </w:t>
      </w:r>
      <w:r w:rsidRPr="00A3240E">
        <w:rPr>
          <w:rFonts w:ascii="Times New Roman" w:hAnsi="Times New Roman" w:cs="Times New Roman"/>
          <w:sz w:val="28"/>
          <w:szCs w:val="28"/>
        </w:rPr>
        <w:lastRenderedPageBreak/>
        <w:t xml:space="preserve">журнал регистрации заявлений и решений, который ведется на бумажном носителе и (или) в электронной форме (далее </w:t>
      </w:r>
      <w:r>
        <w:rPr>
          <w:rFonts w:ascii="Times New Roman" w:hAnsi="Times New Roman" w:cs="Times New Roman"/>
          <w:sz w:val="28"/>
          <w:szCs w:val="28"/>
        </w:rPr>
        <w:t xml:space="preserve">именуется </w:t>
      </w:r>
      <w:r w:rsidRPr="00A3240E">
        <w:rPr>
          <w:rFonts w:ascii="Times New Roman" w:hAnsi="Times New Roman" w:cs="Times New Roman"/>
          <w:sz w:val="28"/>
          <w:szCs w:val="28"/>
        </w:rPr>
        <w:t>– журнал);</w:t>
      </w:r>
    </w:p>
    <w:p w:rsidR="004F1057" w:rsidRPr="00A3240E" w:rsidRDefault="004F1057" w:rsidP="004F1057">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 xml:space="preserve">6) оформляет расписку о приеме заявления и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 </w:t>
      </w:r>
    </w:p>
    <w:p w:rsidR="004F1057" w:rsidRPr="00A3240E" w:rsidRDefault="004F1057" w:rsidP="004F1057">
      <w:pPr>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В случае если заявление и прилагаемые документы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комплектует личное дело заявителя, состоящее из заявления и прилагаемых к нему документов (далее </w:t>
      </w:r>
      <w:r>
        <w:rPr>
          <w:rFonts w:ascii="Times New Roman" w:hAnsi="Times New Roman" w:cs="Times New Roman"/>
          <w:sz w:val="28"/>
          <w:szCs w:val="28"/>
        </w:rPr>
        <w:t xml:space="preserve">именуется </w:t>
      </w:r>
      <w:r w:rsidRPr="00A3240E">
        <w:rPr>
          <w:rFonts w:ascii="Times New Roman" w:hAnsi="Times New Roman" w:cs="Times New Roman"/>
          <w:sz w:val="28"/>
          <w:szCs w:val="28"/>
        </w:rPr>
        <w:t>– личное дело заявителя).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Pr>
          <w:rFonts w:ascii="Times New Roman" w:hAnsi="Times New Roman" w:cs="Times New Roman"/>
          <w:sz w:val="28"/>
          <w:szCs w:val="28"/>
        </w:rPr>
        <w:t>8</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A3240E">
        <w:rPr>
          <w:rFonts w:ascii="Times New Roman" w:hAnsi="Times New Roman" w:cs="Times New Roman"/>
          <w:sz w:val="28"/>
          <w:szCs w:val="28"/>
        </w:rPr>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4F1057"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МФЦ, ответственный за прием и регистрацию заявления и прилагаемых документов осуществляет действия, предусмотренные подпунктами 1 – 7 пункта 5</w:t>
      </w:r>
      <w:r>
        <w:rPr>
          <w:rFonts w:ascii="Times New Roman" w:hAnsi="Times New Roman" w:cs="Times New Roman"/>
          <w:sz w:val="28"/>
          <w:szCs w:val="28"/>
        </w:rPr>
        <w:t>7</w:t>
      </w:r>
      <w:r w:rsidRPr="00A3240E">
        <w:rPr>
          <w:rFonts w:ascii="Times New Roman" w:hAnsi="Times New Roman" w:cs="Times New Roman"/>
          <w:sz w:val="28"/>
          <w:szCs w:val="28"/>
        </w:rPr>
        <w:t xml:space="preserve"> </w:t>
      </w:r>
      <w:r>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III</w:t>
      </w:r>
      <w:r w:rsidRPr="00A3240E">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ОМСУ.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Pr>
          <w:rFonts w:ascii="Times New Roman" w:hAnsi="Times New Roman" w:cs="Times New Roman"/>
          <w:sz w:val="28"/>
          <w:szCs w:val="28"/>
        </w:rPr>
        <w:t>0</w:t>
      </w:r>
      <w:r w:rsidRPr="00A3240E">
        <w:rPr>
          <w:rFonts w:ascii="Times New Roman" w:hAnsi="Times New Roman" w:cs="Times New Roman"/>
          <w:sz w:val="28"/>
          <w:szCs w:val="28"/>
        </w:rPr>
        <w:t>.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Pr>
          <w:rFonts w:ascii="Times New Roman" w:hAnsi="Times New Roman" w:cs="Times New Roman"/>
          <w:sz w:val="28"/>
          <w:szCs w:val="28"/>
        </w:rPr>
        <w:t>1</w:t>
      </w:r>
      <w:r w:rsidRPr="00A3240E">
        <w:rPr>
          <w:rFonts w:ascii="Times New Roman" w:hAnsi="Times New Roman" w:cs="Times New Roman"/>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4F1057" w:rsidRPr="00A3240E" w:rsidRDefault="004F1057" w:rsidP="004F105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Pr>
          <w:rFonts w:ascii="Times New Roman" w:hAnsi="Times New Roman"/>
          <w:sz w:val="28"/>
          <w:szCs w:val="28"/>
        </w:rPr>
        <w:t>2</w:t>
      </w:r>
      <w:r w:rsidRPr="00A3240E">
        <w:rPr>
          <w:rFonts w:ascii="Times New Roman" w:hAnsi="Times New Roman"/>
          <w:sz w:val="28"/>
          <w:szCs w:val="28"/>
        </w:rPr>
        <w:t xml:space="preserve">.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w:t>
      </w:r>
    </w:p>
    <w:p w:rsidR="004F1057" w:rsidRPr="00A3240E" w:rsidRDefault="004F1057" w:rsidP="004F105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Pr>
          <w:rFonts w:ascii="Times New Roman" w:hAnsi="Times New Roman"/>
          <w:sz w:val="28"/>
          <w:szCs w:val="28"/>
        </w:rPr>
        <w:t>3</w:t>
      </w:r>
      <w:r w:rsidRPr="00A3240E">
        <w:rPr>
          <w:rFonts w:ascii="Times New Roman" w:hAnsi="Times New Roman"/>
          <w:sz w:val="28"/>
          <w:szCs w:val="28"/>
        </w:rPr>
        <w:t>. Формирование и направление межведомственных запросов осуществляется специалистом, ответственным за прием, регистрацию заявления и прилагаемых документов.</w:t>
      </w:r>
    </w:p>
    <w:p w:rsidR="004F1057" w:rsidRPr="00A3240E" w:rsidRDefault="004F1057" w:rsidP="004F105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Pr>
          <w:rFonts w:ascii="Times New Roman" w:hAnsi="Times New Roman"/>
          <w:sz w:val="28"/>
          <w:szCs w:val="28"/>
        </w:rPr>
        <w:t>4</w:t>
      </w:r>
      <w:r w:rsidRPr="00A3240E">
        <w:rPr>
          <w:rFonts w:ascii="Times New Roman" w:hAnsi="Times New Roman"/>
          <w:sz w:val="28"/>
          <w:szCs w:val="28"/>
        </w:rPr>
        <w:t xml:space="preserve">. В случае если заявителем не представлены документы, предусмотренные пунктом 31 </w:t>
      </w:r>
      <w:r>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sz w:val="28"/>
          <w:szCs w:val="28"/>
          <w:lang w:val="en-US"/>
        </w:rPr>
        <w:t>II</w:t>
      </w:r>
      <w:r w:rsidRPr="00A3240E">
        <w:rPr>
          <w:rFonts w:ascii="Times New Roman" w:hAnsi="Times New Roman"/>
          <w:sz w:val="28"/>
          <w:szCs w:val="28"/>
        </w:rP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Управление Федеральной службы государственной регистрации, кадастра и картографии по Челябинской области и Управление Федеральной налоговой службы по Челябинской области</w:t>
      </w:r>
      <w:r w:rsidRPr="00A3240E">
        <w:rPr>
          <w:rFonts w:ascii="Times New Roman" w:hAnsi="Times New Roman"/>
          <w:spacing w:val="-2"/>
          <w:sz w:val="28"/>
          <w:szCs w:val="28"/>
        </w:rPr>
        <w:t>.</w:t>
      </w:r>
    </w:p>
    <w:p w:rsidR="004F1057" w:rsidRPr="00A3240E" w:rsidRDefault="004F1057" w:rsidP="004F105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lastRenderedPageBreak/>
        <w:t>6</w:t>
      </w:r>
      <w:r>
        <w:rPr>
          <w:rFonts w:ascii="Times New Roman" w:hAnsi="Times New Roman"/>
          <w:sz w:val="28"/>
          <w:szCs w:val="28"/>
        </w:rPr>
        <w:t xml:space="preserve">5. </w:t>
      </w:r>
      <w:r w:rsidRPr="00A3240E">
        <w:rPr>
          <w:rFonts w:ascii="Times New Roman" w:hAnsi="Times New Roman"/>
          <w:sz w:val="28"/>
          <w:szCs w:val="28"/>
        </w:rPr>
        <w:t>Максимальный срок выполнения каждого административного действия, входящего в состав указанной административной процедуры, составляет 4 рабочих дня.</w:t>
      </w:r>
    </w:p>
    <w:p w:rsidR="004F1057" w:rsidRPr="00A3240E" w:rsidRDefault="004F1057" w:rsidP="004F105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Pr>
          <w:rFonts w:ascii="Times New Roman" w:hAnsi="Times New Roman"/>
          <w:sz w:val="28"/>
          <w:szCs w:val="28"/>
        </w:rPr>
        <w:t xml:space="preserve">6. </w:t>
      </w:r>
      <w:r w:rsidRPr="00A3240E">
        <w:rPr>
          <w:rFonts w:ascii="Times New Roman" w:hAnsi="Times New Roman"/>
          <w:sz w:val="28"/>
          <w:szCs w:val="28"/>
        </w:rPr>
        <w:t>Результатом административной процедуры по формированию и направлению межведомственных запросов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4F1057" w:rsidRPr="00A3240E" w:rsidRDefault="004F1057" w:rsidP="004F105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Pr>
          <w:rFonts w:ascii="Times New Roman" w:hAnsi="Times New Roman"/>
          <w:sz w:val="28"/>
          <w:szCs w:val="28"/>
        </w:rPr>
        <w:t xml:space="preserve">7. </w:t>
      </w:r>
      <w:r w:rsidRPr="00A3240E">
        <w:rPr>
          <w:rFonts w:ascii="Times New Roman" w:hAnsi="Times New Roman"/>
          <w:sz w:val="28"/>
          <w:szCs w:val="28"/>
        </w:rPr>
        <w:t xml:space="preserve">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w:t>
      </w:r>
    </w:p>
    <w:p w:rsidR="004F1057" w:rsidRPr="00A3240E" w:rsidRDefault="004F1057" w:rsidP="004F1057">
      <w:pPr>
        <w:pStyle w:val="ConsPlusNormal"/>
        <w:ind w:firstLine="709"/>
        <w:jc w:val="both"/>
        <w:rPr>
          <w:rFonts w:ascii="Times New Roman" w:hAnsi="Times New Roman" w:cs="Times New Roman"/>
          <w:sz w:val="28"/>
          <w:szCs w:val="28"/>
        </w:rPr>
      </w:pPr>
      <w:bookmarkStart w:id="15" w:name="Par320"/>
      <w:bookmarkEnd w:id="15"/>
      <w:r>
        <w:rPr>
          <w:rFonts w:ascii="Times New Roman" w:hAnsi="Times New Roman" w:cs="Times New Roman"/>
          <w:sz w:val="28"/>
          <w:szCs w:val="28"/>
        </w:rPr>
        <w:t>68</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Экспертиза заявления и прилагаемых документов, представленных заявителем, осуществляется специалистом, ответственным за экспертизу.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0</w:t>
      </w:r>
      <w:r w:rsidRPr="00A3240E">
        <w:rPr>
          <w:rFonts w:ascii="Times New Roman" w:hAnsi="Times New Roman" w:cs="Times New Roman"/>
          <w:sz w:val="28"/>
          <w:szCs w:val="28"/>
        </w:rPr>
        <w:t>. Специалист, ответственный за экспертизу: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устанавливает факт принадлежности заявителя к числу лиц, указанных в пункте 2 </w:t>
      </w:r>
      <w:r>
        <w:rPr>
          <w:rFonts w:ascii="Times New Roman" w:hAnsi="Times New Roman"/>
          <w:sz w:val="28"/>
          <w:szCs w:val="28"/>
        </w:rPr>
        <w:t>главы</w:t>
      </w:r>
      <w:r w:rsidRPr="00A3240E">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устанавливает наличие или отсутствие оснований для отказа заявителю в предоставлении муниципальной услуги в соответствии с пунктом 41 </w:t>
      </w:r>
      <w:r>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sz w:val="28"/>
          <w:szCs w:val="28"/>
          <w:lang w:val="en-US"/>
        </w:rPr>
        <w:t>II</w:t>
      </w:r>
      <w:r w:rsidRPr="00A3240E">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3240E">
        <w:rPr>
          <w:rFonts w:ascii="Times New Roman" w:hAnsi="Times New Roman" w:cs="Times New Roman"/>
          <w:sz w:val="28"/>
          <w:szCs w:val="28"/>
        </w:rPr>
        <w:t xml:space="preserve">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(далее – проект постановления), визирует и представляет его вместе с личным делом заявителя </w:t>
      </w:r>
      <w:r>
        <w:rPr>
          <w:rFonts w:ascii="Times New Roman" w:hAnsi="Times New Roman" w:cs="Times New Roman"/>
          <w:sz w:val="28"/>
          <w:szCs w:val="28"/>
        </w:rPr>
        <w:t>главе Южно-Степного сельского поселения</w:t>
      </w:r>
      <w:r w:rsidRPr="00A3240E">
        <w:rPr>
          <w:rFonts w:ascii="Times New Roman" w:hAnsi="Times New Roman" w:cs="Times New Roman"/>
          <w:sz w:val="28"/>
          <w:szCs w:val="28"/>
        </w:rPr>
        <w:t>;</w:t>
      </w:r>
    </w:p>
    <w:p w:rsidR="004F1057" w:rsidRPr="00A3240E" w:rsidRDefault="004F1057" w:rsidP="004F1057">
      <w:pPr>
        <w:pStyle w:val="ConsPlusNormal"/>
        <w:ind w:firstLine="709"/>
        <w:jc w:val="both"/>
        <w:rPr>
          <w:rFonts w:ascii="Times New Roman" w:hAnsi="Times New Roman" w:cs="Times New Roman"/>
          <w:sz w:val="28"/>
          <w:szCs w:val="28"/>
        </w:rPr>
      </w:pPr>
      <w:bookmarkStart w:id="16" w:name="Par329"/>
      <w:bookmarkEnd w:id="16"/>
      <w:r w:rsidRPr="00A3240E">
        <w:rPr>
          <w:rFonts w:ascii="Times New Roman" w:hAnsi="Times New Roman" w:cs="Times New Roman"/>
          <w:sz w:val="28"/>
          <w:szCs w:val="28"/>
        </w:rPr>
        <w:t>4)</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при установлении оснований для отказа заявителю в присвоении объекту адресации адреса или аннулировании его адреса, предусмотренных пунктом 41 </w:t>
      </w:r>
      <w:r>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sz w:val="28"/>
          <w:szCs w:val="28"/>
          <w:lang w:val="en-US"/>
        </w:rPr>
        <w:t>II</w:t>
      </w:r>
      <w:r w:rsidRPr="00A3240E">
        <w:rPr>
          <w:rFonts w:ascii="Times New Roman" w:hAnsi="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готовит проект </w:t>
      </w:r>
      <w:proofErr w:type="gramStart"/>
      <w:r w:rsidRPr="00A3240E">
        <w:rPr>
          <w:rFonts w:ascii="Times New Roman" w:hAnsi="Times New Roman" w:cs="Times New Roman"/>
          <w:sz w:val="28"/>
          <w:szCs w:val="28"/>
        </w:rPr>
        <w:t>решения  об</w:t>
      </w:r>
      <w:proofErr w:type="gramEnd"/>
      <w:r w:rsidRPr="00A3240E">
        <w:rPr>
          <w:rFonts w:ascii="Times New Roman" w:hAnsi="Times New Roman" w:cs="Times New Roman"/>
          <w:sz w:val="28"/>
          <w:szCs w:val="28"/>
        </w:rPr>
        <w:t xml:space="preserve"> отказе в присвоении объекту адресации адреса или аннулировании его адреса (приложение 2 к настоящему Административному регламенту), визирует и представляет его вместе с личным делом заявителя </w:t>
      </w:r>
      <w:r>
        <w:rPr>
          <w:rFonts w:ascii="Times New Roman" w:hAnsi="Times New Roman" w:cs="Times New Roman"/>
          <w:sz w:val="28"/>
          <w:szCs w:val="28"/>
        </w:rPr>
        <w:t>главе Южно-Степного сельского поселения</w:t>
      </w:r>
      <w:r w:rsidRPr="00A3240E">
        <w:rPr>
          <w:rFonts w:ascii="Times New Roman" w:hAnsi="Times New Roman" w:cs="Times New Roman"/>
          <w:sz w:val="28"/>
          <w:szCs w:val="28"/>
        </w:rPr>
        <w:t>.</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 xml:space="preserve">1. </w:t>
      </w:r>
      <w:r w:rsidRPr="00A3240E">
        <w:rPr>
          <w:rFonts w:ascii="Times New Roman" w:hAnsi="Times New Roman" w:cs="Times New Roman"/>
          <w:sz w:val="28"/>
          <w:szCs w:val="28"/>
        </w:rPr>
        <w:t>Максимальный срок проведения экспертизы заявления и прилагаемых документов осуществляется в течение 2 рабочих дней.</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2</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подпунктами 3, 4 пункта 7</w:t>
      </w:r>
      <w:r>
        <w:rPr>
          <w:rFonts w:ascii="Times New Roman" w:hAnsi="Times New Roman" w:cs="Times New Roman"/>
          <w:sz w:val="28"/>
          <w:szCs w:val="28"/>
        </w:rPr>
        <w:t>0</w:t>
      </w:r>
      <w:r w:rsidRPr="00A3240E">
        <w:rPr>
          <w:rFonts w:ascii="Times New Roman" w:hAnsi="Times New Roman" w:cs="Times New Roman"/>
          <w:sz w:val="28"/>
          <w:szCs w:val="28"/>
        </w:rPr>
        <w:t xml:space="preserve"> </w:t>
      </w:r>
      <w:r>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sz w:val="28"/>
          <w:szCs w:val="28"/>
          <w:lang w:val="en-US"/>
        </w:rPr>
        <w:t>II</w:t>
      </w:r>
      <w:r>
        <w:rPr>
          <w:rFonts w:ascii="Times New Roman" w:hAnsi="Times New Roman"/>
          <w:sz w:val="28"/>
          <w:szCs w:val="28"/>
          <w:lang w:val="en-US"/>
        </w:rPr>
        <w:t>I</w:t>
      </w:r>
      <w:r w:rsidRPr="00A3240E">
        <w:rPr>
          <w:rFonts w:ascii="Times New Roman" w:hAnsi="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и их представление </w:t>
      </w:r>
      <w:r>
        <w:rPr>
          <w:rFonts w:ascii="Times New Roman" w:hAnsi="Times New Roman" w:cs="Times New Roman"/>
          <w:sz w:val="28"/>
          <w:szCs w:val="28"/>
        </w:rPr>
        <w:t>главе Южно-Степного сельского поселения</w:t>
      </w:r>
      <w:r w:rsidRPr="00A3240E">
        <w:rPr>
          <w:rFonts w:ascii="Times New Roman" w:hAnsi="Times New Roman" w:cs="Times New Roman"/>
          <w:sz w:val="28"/>
          <w:szCs w:val="28"/>
        </w:rPr>
        <w:t>.</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3</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Фиксация результата выполнения административной процедуры по </w:t>
      </w:r>
      <w:r w:rsidRPr="00A3240E">
        <w:rPr>
          <w:rFonts w:ascii="Times New Roman" w:hAnsi="Times New Roman" w:cs="Times New Roman"/>
          <w:sz w:val="28"/>
          <w:szCs w:val="28"/>
        </w:rPr>
        <w:lastRenderedPageBreak/>
        <w:t>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7</w:t>
      </w:r>
      <w:r>
        <w:rPr>
          <w:rFonts w:ascii="Times New Roman" w:hAnsi="Times New Roman" w:cs="Times New Roman"/>
          <w:sz w:val="28"/>
          <w:szCs w:val="28"/>
        </w:rPr>
        <w:t>0</w:t>
      </w:r>
      <w:r w:rsidRPr="00A3240E">
        <w:rPr>
          <w:rFonts w:ascii="Times New Roman" w:hAnsi="Times New Roman" w:cs="Times New Roman"/>
          <w:sz w:val="28"/>
          <w:szCs w:val="28"/>
        </w:rPr>
        <w:t xml:space="preserve"> </w:t>
      </w:r>
      <w:r>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cs="Times New Roman"/>
          <w:sz w:val="28"/>
          <w:szCs w:val="28"/>
          <w:lang w:val="en-US"/>
        </w:rPr>
        <w:t>III</w:t>
      </w:r>
      <w:r w:rsidRPr="00A3240E">
        <w:rPr>
          <w:rFonts w:ascii="Times New Roman" w:hAnsi="Times New Roman" w:cs="Times New Roman"/>
          <w:sz w:val="28"/>
          <w:szCs w:val="28"/>
        </w:rPr>
        <w:t xml:space="preserve"> настоящего Административного регламента, специалистом, ответственным за экспертизу.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4</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Основанием для начала административной процедуры принятия решения о предоставлении муниципальной услуги является получение </w:t>
      </w:r>
      <w:r>
        <w:rPr>
          <w:rFonts w:ascii="Times New Roman" w:hAnsi="Times New Roman" w:cs="Times New Roman"/>
          <w:sz w:val="28"/>
          <w:szCs w:val="28"/>
        </w:rPr>
        <w:t>главой Южно-Степного сельского поселения</w:t>
      </w:r>
      <w:r w:rsidRPr="00A3240E">
        <w:rPr>
          <w:rFonts w:ascii="Times New Roman" w:hAnsi="Times New Roman" w:cs="Times New Roman"/>
          <w:sz w:val="28"/>
          <w:szCs w:val="28"/>
        </w:rPr>
        <w:t xml:space="preserve"> проектов документов, предусмотренных подпунктами 3, 4 пункта 7</w:t>
      </w:r>
      <w:r>
        <w:rPr>
          <w:rFonts w:ascii="Times New Roman" w:hAnsi="Times New Roman" w:cs="Times New Roman"/>
          <w:sz w:val="28"/>
          <w:szCs w:val="28"/>
        </w:rPr>
        <w:t>0</w:t>
      </w:r>
      <w:r w:rsidRPr="00A3240E">
        <w:rPr>
          <w:rFonts w:ascii="Times New Roman" w:hAnsi="Times New Roman" w:cs="Times New Roman"/>
          <w:sz w:val="28"/>
          <w:szCs w:val="28"/>
        </w:rPr>
        <w:t xml:space="preserve"> </w:t>
      </w:r>
      <w:r>
        <w:rPr>
          <w:rFonts w:ascii="Times New Roman" w:hAnsi="Times New Roman"/>
          <w:sz w:val="28"/>
          <w:szCs w:val="28"/>
        </w:rPr>
        <w:t>главы</w:t>
      </w:r>
      <w:r w:rsidRPr="00A3240E">
        <w:rPr>
          <w:rFonts w:ascii="Times New Roman" w:hAnsi="Times New Roman"/>
          <w:sz w:val="28"/>
          <w:szCs w:val="28"/>
        </w:rPr>
        <w:t xml:space="preserve"> </w:t>
      </w:r>
      <w:proofErr w:type="gramStart"/>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настоящего</w:t>
      </w:r>
      <w:proofErr w:type="gramEnd"/>
      <w:r w:rsidRPr="00A3240E">
        <w:rPr>
          <w:rFonts w:ascii="Times New Roman" w:hAnsi="Times New Roman" w:cs="Times New Roman"/>
          <w:sz w:val="28"/>
          <w:szCs w:val="28"/>
        </w:rPr>
        <w:t xml:space="preserve"> Административного регламента.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5</w:t>
      </w:r>
      <w:r w:rsidRPr="00A3240E">
        <w:rPr>
          <w:rFonts w:ascii="Times New Roman" w:hAnsi="Times New Roman" w:cs="Times New Roman"/>
          <w:sz w:val="28"/>
          <w:szCs w:val="28"/>
        </w:rPr>
        <w:t>. Подготовленный проект постановления или решения об отказе в течение 2 рабочих дней проходит стадию согласования с:</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Pr>
          <w:rFonts w:ascii="Times New Roman" w:hAnsi="Times New Roman" w:cs="Times New Roman"/>
          <w:sz w:val="28"/>
          <w:szCs w:val="28"/>
        </w:rPr>
        <w:t xml:space="preserve"> руководителем</w:t>
      </w:r>
      <w:r w:rsidRPr="00A3240E">
        <w:rPr>
          <w:rFonts w:ascii="Times New Roman" w:hAnsi="Times New Roman" w:cs="Times New Roman"/>
          <w:sz w:val="28"/>
          <w:szCs w:val="28"/>
        </w:rPr>
        <w:t xml:space="preserve"> ОМСУ;</w:t>
      </w:r>
    </w:p>
    <w:p w:rsidR="004F1057"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6</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После согласования с вышеуказанными лицами для принятия решения проект постановления или уведомление об отказе направляется главе </w:t>
      </w:r>
      <w:r>
        <w:rPr>
          <w:rFonts w:ascii="Times New Roman" w:hAnsi="Times New Roman" w:cs="Times New Roman"/>
          <w:sz w:val="28"/>
          <w:szCs w:val="28"/>
        </w:rPr>
        <w:t>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сельско</w:t>
      </w:r>
      <w:r w:rsidRPr="00A3240E">
        <w:rPr>
          <w:rFonts w:ascii="Times New Roman" w:hAnsi="Times New Roman" w:cs="Times New Roman"/>
          <w:sz w:val="28"/>
          <w:szCs w:val="28"/>
        </w:rPr>
        <w:t xml:space="preserve">го </w:t>
      </w:r>
      <w:r>
        <w:rPr>
          <w:rFonts w:ascii="Times New Roman" w:hAnsi="Times New Roman" w:cs="Times New Roman"/>
          <w:sz w:val="28"/>
          <w:szCs w:val="28"/>
        </w:rPr>
        <w:t>поселения</w:t>
      </w:r>
      <w:r w:rsidRPr="00A3240E">
        <w:rPr>
          <w:rFonts w:ascii="Times New Roman" w:hAnsi="Times New Roman" w:cs="Times New Roman"/>
          <w:sz w:val="28"/>
          <w:szCs w:val="28"/>
        </w:rPr>
        <w:t xml:space="preserve"> на подпись.</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7</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Глава </w:t>
      </w:r>
      <w:r>
        <w:rPr>
          <w:rFonts w:ascii="Times New Roman" w:hAnsi="Times New Roman" w:cs="Times New Roman"/>
          <w:sz w:val="28"/>
          <w:szCs w:val="28"/>
        </w:rPr>
        <w:t>Южно-Степного</w:t>
      </w:r>
      <w:r w:rsidRPr="00A3240E">
        <w:rPr>
          <w:rFonts w:ascii="Times New Roman" w:hAnsi="Times New Roman" w:cs="Times New Roman"/>
          <w:sz w:val="28"/>
          <w:szCs w:val="28"/>
        </w:rPr>
        <w:t xml:space="preserve"> </w:t>
      </w:r>
      <w:r>
        <w:rPr>
          <w:rFonts w:ascii="Times New Roman" w:hAnsi="Times New Roman" w:cs="Times New Roman"/>
          <w:sz w:val="28"/>
          <w:szCs w:val="28"/>
        </w:rPr>
        <w:t>сельск</w:t>
      </w:r>
      <w:r w:rsidRPr="00A3240E">
        <w:rPr>
          <w:rFonts w:ascii="Times New Roman" w:hAnsi="Times New Roman" w:cs="Times New Roman"/>
          <w:sz w:val="28"/>
          <w:szCs w:val="28"/>
        </w:rPr>
        <w:t xml:space="preserve">ого </w:t>
      </w:r>
      <w:r>
        <w:rPr>
          <w:rFonts w:ascii="Times New Roman" w:hAnsi="Times New Roman" w:cs="Times New Roman"/>
          <w:sz w:val="28"/>
          <w:szCs w:val="28"/>
        </w:rPr>
        <w:t>поселения</w:t>
      </w:r>
      <w:r w:rsidRPr="00A3240E">
        <w:rPr>
          <w:rFonts w:ascii="Times New Roman" w:hAnsi="Times New Roman" w:cs="Times New Roman"/>
          <w:sz w:val="28"/>
          <w:szCs w:val="28"/>
        </w:rPr>
        <w:t xml:space="preserve"> принимает решение о присвоении объекту адресации адреса (аннулировании его адреса) или об отказе в присвоении объекту адресации адреса или аннулировании его адреса путем подписания соответствующего постановления</w:t>
      </w:r>
      <w:r>
        <w:rPr>
          <w:rFonts w:ascii="Times New Roman" w:hAnsi="Times New Roman" w:cs="Times New Roman"/>
          <w:sz w:val="28"/>
          <w:szCs w:val="28"/>
        </w:rPr>
        <w:t xml:space="preserve"> администрации </w:t>
      </w:r>
      <w:r w:rsidRPr="00A3240E">
        <w:rPr>
          <w:rFonts w:ascii="Times New Roman" w:hAnsi="Times New Roman" w:cs="Times New Roman"/>
          <w:sz w:val="28"/>
          <w:szCs w:val="28"/>
        </w:rPr>
        <w:t>(уведомления).</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Pr>
          <w:rFonts w:ascii="Times New Roman" w:hAnsi="Times New Roman" w:cs="Times New Roman"/>
          <w:sz w:val="28"/>
          <w:szCs w:val="28"/>
        </w:rPr>
        <w:t xml:space="preserve">8. </w:t>
      </w:r>
      <w:r w:rsidRPr="00A3240E">
        <w:rPr>
          <w:rFonts w:ascii="Times New Roman" w:hAnsi="Times New Roman" w:cs="Times New Roman"/>
          <w:sz w:val="28"/>
          <w:szCs w:val="28"/>
        </w:rPr>
        <w:t>Результатом административной процедуры принятия решения о предоставлении муниципальной услуги является постановление администрации о присвоении объекту адресации адреса (аннулировании его адреса) или уведомление об отказе в присвоении объекту адресации адреса или аннулировании его адреса.</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Pr="00A3240E">
        <w:rPr>
          <w:rFonts w:ascii="Times New Roman" w:hAnsi="Times New Roman" w:cs="Times New Roman"/>
          <w:sz w:val="28"/>
          <w:szCs w:val="28"/>
        </w:rPr>
        <w:t>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присвоении объекту адресации адреса (аннулировании его адреса) или об отказе в присвоении объекту адресации адреса или аннулировании его адреса.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ответственный за делопроизводство, направляет в ОМСУ документ, указанный в пункте 7</w:t>
      </w:r>
      <w:r>
        <w:rPr>
          <w:rFonts w:ascii="Times New Roman" w:hAnsi="Times New Roman" w:cs="Times New Roman"/>
          <w:sz w:val="28"/>
          <w:szCs w:val="28"/>
        </w:rPr>
        <w:t xml:space="preserve">8 </w:t>
      </w:r>
      <w:r>
        <w:rPr>
          <w:rFonts w:ascii="Times New Roman" w:hAnsi="Times New Roman"/>
          <w:sz w:val="28"/>
          <w:szCs w:val="28"/>
        </w:rPr>
        <w:t>главы</w:t>
      </w:r>
      <w:r w:rsidRPr="00A3240E">
        <w:rPr>
          <w:rFonts w:ascii="Times New Roman" w:hAnsi="Times New Roman"/>
          <w:sz w:val="28"/>
          <w:szCs w:val="28"/>
        </w:rPr>
        <w:t xml:space="preserve"> </w:t>
      </w:r>
      <w:r>
        <w:rPr>
          <w:rFonts w:ascii="Times New Roman" w:hAnsi="Times New Roman"/>
          <w:sz w:val="28"/>
          <w:szCs w:val="28"/>
          <w:lang w:val="en-US"/>
        </w:rPr>
        <w:t>I</w:t>
      </w:r>
      <w:r w:rsidRPr="00A3240E">
        <w:rPr>
          <w:rFonts w:ascii="Times New Roman" w:hAnsi="Times New Roman" w:cs="Times New Roman"/>
          <w:sz w:val="28"/>
          <w:szCs w:val="28"/>
          <w:lang w:val="en-US"/>
        </w:rPr>
        <w:t>II</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Pr>
          <w:rFonts w:ascii="Times New Roman" w:hAnsi="Times New Roman" w:cs="Times New Roman"/>
          <w:sz w:val="28"/>
          <w:szCs w:val="28"/>
        </w:rPr>
        <w:t>0</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Максимальный срок выполнения административной процедуры не может превышать 2 рабочих дня.</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A3240E">
        <w:rPr>
          <w:rFonts w:ascii="Times New Roman" w:hAnsi="Times New Roman" w:cs="Times New Roman"/>
          <w:sz w:val="28"/>
          <w:szCs w:val="28"/>
        </w:rPr>
        <w:t>.</w:t>
      </w:r>
      <w:r>
        <w:rPr>
          <w:rFonts w:ascii="Times New Roman" w:hAnsi="Times New Roman" w:cs="Times New Roman"/>
          <w:sz w:val="28"/>
          <w:szCs w:val="28"/>
        </w:rPr>
        <w:t xml:space="preserve"> </w:t>
      </w:r>
      <w:r w:rsidRPr="00A3240E">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w:t>
      </w:r>
      <w:r w:rsidRPr="00A3240E">
        <w:rPr>
          <w:rFonts w:ascii="Times New Roman" w:hAnsi="Times New Roman" w:cs="Times New Roman"/>
          <w:sz w:val="28"/>
          <w:szCs w:val="28"/>
        </w:rPr>
        <w:t>Формирование и выдача заявителю результата предоставления муниципальной услуги» является поступление в ОМСУ подписанного постановления администрации о присвоении объекту адресации адреса (аннулировании его адреса) или решения об отказе в присвоении объекту адресации адреса или аннулировании его адреса.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Pr>
          <w:rFonts w:ascii="Times New Roman" w:hAnsi="Times New Roman" w:cs="Times New Roman"/>
          <w:sz w:val="28"/>
          <w:szCs w:val="28"/>
        </w:rPr>
        <w:t>2</w:t>
      </w:r>
      <w:r w:rsidRPr="00A3240E">
        <w:rPr>
          <w:rFonts w:ascii="Times New Roman" w:hAnsi="Times New Roman" w:cs="Times New Roman"/>
          <w:sz w:val="28"/>
          <w:szCs w:val="28"/>
        </w:rPr>
        <w:t>. Заявителю (представителю заявителя) решение о присвоении адреса объекту недвижимости (аннулировании) или решение об отказе в присвоении объекту адресации адреса или аннулировании его адреса одним из способов, указанным в заявлении:</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3240E">
        <w:rPr>
          <w:rFonts w:ascii="Times New Roman" w:hAnsi="Times New Roman" w:cs="Times New Roman"/>
          <w:sz w:val="28"/>
          <w:szCs w:val="28"/>
        </w:rPr>
        <w:t xml:space="preserve">в форме электронного документа с использованием </w:t>
      </w:r>
      <w:r w:rsidRPr="00A3240E">
        <w:rPr>
          <w:rFonts w:ascii="Times New Roman" w:hAnsi="Times New Roman" w:cs="Times New Roman"/>
          <w:sz w:val="28"/>
          <w:szCs w:val="28"/>
        </w:rPr>
        <w:br/>
        <w:t xml:space="preserve">информационно-телекоммуникационных сетей общего пользования не позднее одного рабочего дня со дня истечения срока, указанного в подпунктах 1, 2 пункта </w:t>
      </w:r>
      <w:r>
        <w:rPr>
          <w:rFonts w:ascii="Times New Roman" w:hAnsi="Times New Roman" w:cs="Times New Roman"/>
          <w:sz w:val="28"/>
          <w:szCs w:val="28"/>
        </w:rPr>
        <w:t>24</w:t>
      </w:r>
      <w:r w:rsidRPr="00536A1A">
        <w:rPr>
          <w:rFonts w:ascii="Times New Roman" w:hAnsi="Times New Roman"/>
          <w:sz w:val="28"/>
          <w:szCs w:val="28"/>
        </w:rPr>
        <w:t xml:space="preserve"> </w:t>
      </w:r>
      <w:r>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Pr="00A3240E">
        <w:rPr>
          <w:rFonts w:ascii="Times New Roman" w:hAnsi="Times New Roman" w:cs="Times New Roman"/>
          <w:sz w:val="28"/>
          <w:szCs w:val="28"/>
        </w:rPr>
        <w:t>;</w:t>
      </w:r>
    </w:p>
    <w:p w:rsidR="004F1057" w:rsidRPr="00A3240E" w:rsidRDefault="004F1057" w:rsidP="004F1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3240E">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подпунктами 1, 2 пункта </w:t>
      </w:r>
      <w:r>
        <w:rPr>
          <w:rFonts w:ascii="Times New Roman" w:hAnsi="Times New Roman" w:cs="Times New Roman"/>
          <w:sz w:val="28"/>
          <w:szCs w:val="28"/>
        </w:rPr>
        <w:t>24</w:t>
      </w:r>
      <w:r w:rsidRPr="00536A1A">
        <w:rPr>
          <w:rFonts w:ascii="Times New Roman" w:hAnsi="Times New Roman"/>
          <w:sz w:val="28"/>
          <w:szCs w:val="28"/>
        </w:rPr>
        <w:t xml:space="preserve"> </w:t>
      </w:r>
      <w:r>
        <w:rPr>
          <w:rFonts w:ascii="Times New Roman" w:hAnsi="Times New Roman"/>
          <w:sz w:val="28"/>
          <w:szCs w:val="28"/>
        </w:rPr>
        <w:t>главы</w:t>
      </w:r>
      <w:r w:rsidRPr="00A3240E">
        <w:rPr>
          <w:rFonts w:ascii="Times New Roman" w:hAnsi="Times New Roman"/>
          <w:sz w:val="28"/>
          <w:szCs w:val="28"/>
        </w:rPr>
        <w:t xml:space="preserve"> </w:t>
      </w:r>
      <w:proofErr w:type="gramStart"/>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Pr>
          <w:rFonts w:ascii="Times New Roman" w:hAnsi="Times New Roman" w:cs="Times New Roman"/>
          <w:sz w:val="28"/>
          <w:szCs w:val="28"/>
        </w:rPr>
        <w:t>настоящего</w:t>
      </w:r>
      <w:proofErr w:type="gramEnd"/>
      <w:r>
        <w:rPr>
          <w:rFonts w:ascii="Times New Roman" w:hAnsi="Times New Roman" w:cs="Times New Roman"/>
          <w:sz w:val="28"/>
          <w:szCs w:val="28"/>
        </w:rPr>
        <w:t xml:space="preserve"> Административного регламента</w:t>
      </w:r>
      <w:r w:rsidRPr="00A3240E">
        <w:rPr>
          <w:rFonts w:ascii="Times New Roman" w:hAnsi="Times New Roman" w:cs="Times New Roman"/>
          <w:sz w:val="28"/>
          <w:szCs w:val="28"/>
        </w:rPr>
        <w:t>, срока посредством почтового отправления по указанному в заявлении почтовому адресу.</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Pr>
          <w:rFonts w:ascii="Times New Roman" w:hAnsi="Times New Roman" w:cs="Times New Roman"/>
          <w:sz w:val="28"/>
          <w:szCs w:val="28"/>
        </w:rPr>
        <w:t xml:space="preserve">3. </w:t>
      </w:r>
      <w:r w:rsidRPr="00A3240E">
        <w:rPr>
          <w:rFonts w:ascii="Times New Roman" w:hAnsi="Times New Roman" w:cs="Times New Roman"/>
          <w:sz w:val="28"/>
          <w:szCs w:val="28"/>
        </w:rPr>
        <w:t xml:space="preserve">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ОМСУ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24 </w:t>
      </w:r>
      <w:r>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cs="Times New Roman"/>
          <w:sz w:val="28"/>
          <w:szCs w:val="28"/>
          <w:lang w:val="en-US"/>
        </w:rPr>
        <w:t>II</w:t>
      </w:r>
      <w:r>
        <w:rPr>
          <w:rFonts w:ascii="Times New Roman" w:hAnsi="Times New Roman" w:cs="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4F1057" w:rsidRPr="00A3240E" w:rsidRDefault="004F1057" w:rsidP="004F105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Pr>
          <w:rFonts w:ascii="Times New Roman" w:hAnsi="Times New Roman" w:cs="Times New Roman"/>
          <w:sz w:val="28"/>
          <w:szCs w:val="28"/>
        </w:rPr>
        <w:t xml:space="preserve">4. </w:t>
      </w:r>
      <w:r w:rsidRPr="00A3240E">
        <w:rPr>
          <w:rFonts w:ascii="Times New Roman" w:hAnsi="Times New Roman" w:cs="Times New Roman"/>
          <w:sz w:val="28"/>
          <w:szCs w:val="28"/>
        </w:rPr>
        <w:t>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w:t>
      </w:r>
      <w:r>
        <w:rPr>
          <w:rFonts w:ascii="Times New Roman" w:hAnsi="Times New Roman" w:cs="Times New Roman"/>
          <w:sz w:val="28"/>
          <w:szCs w:val="28"/>
        </w:rPr>
        <w:t>.12.2014 года № 146н (приложение</w:t>
      </w:r>
      <w:r w:rsidRPr="00A3240E">
        <w:rPr>
          <w:rFonts w:ascii="Times New Roman" w:hAnsi="Times New Roman" w:cs="Times New Roman"/>
          <w:sz w:val="28"/>
          <w:szCs w:val="28"/>
        </w:rPr>
        <w:t xml:space="preserve"> </w:t>
      </w:r>
      <w:r>
        <w:rPr>
          <w:rFonts w:ascii="Times New Roman" w:hAnsi="Times New Roman" w:cs="Times New Roman"/>
          <w:sz w:val="28"/>
          <w:szCs w:val="28"/>
        </w:rPr>
        <w:t>2</w:t>
      </w:r>
      <w:r w:rsidRPr="00A3240E">
        <w:rPr>
          <w:rFonts w:ascii="Times New Roman" w:hAnsi="Times New Roman" w:cs="Times New Roman"/>
          <w:sz w:val="28"/>
          <w:szCs w:val="28"/>
        </w:rPr>
        <w:t xml:space="preserve"> к настоящему Административному регламенту). </w:t>
      </w:r>
    </w:p>
    <w:p w:rsidR="004F1057" w:rsidRPr="00A3240E" w:rsidRDefault="004F1057" w:rsidP="004F1057">
      <w:pPr>
        <w:pStyle w:val="ConsPlusNormal"/>
        <w:ind w:firstLine="709"/>
        <w:jc w:val="both"/>
        <w:rPr>
          <w:rFonts w:ascii="Times New Roman" w:hAnsi="Times New Roman" w:cs="Times New Roman"/>
          <w:sz w:val="28"/>
          <w:szCs w:val="28"/>
        </w:rPr>
      </w:pPr>
      <w:bookmarkStart w:id="17" w:name="Par129"/>
      <w:bookmarkEnd w:id="17"/>
      <w:r w:rsidRPr="00A3240E">
        <w:rPr>
          <w:rFonts w:ascii="Times New Roman" w:hAnsi="Times New Roman" w:cs="Times New Roman"/>
          <w:sz w:val="28"/>
          <w:szCs w:val="28"/>
        </w:rPr>
        <w:t>8</w:t>
      </w:r>
      <w:r>
        <w:rPr>
          <w:rFonts w:ascii="Times New Roman" w:hAnsi="Times New Roman" w:cs="Times New Roman"/>
          <w:sz w:val="28"/>
          <w:szCs w:val="28"/>
        </w:rPr>
        <w:t xml:space="preserve">5. </w:t>
      </w:r>
      <w:r w:rsidRPr="00A3240E">
        <w:rPr>
          <w:rFonts w:ascii="Times New Roman" w:hAnsi="Times New Roman" w:cs="Times New Roman"/>
          <w:sz w:val="28"/>
          <w:szCs w:val="28"/>
        </w:rPr>
        <w:t>Результатом предоставления административной процедуры является выдача (направление) заявителю решения о присвоении адреса объекту недвижимости (аннулировании) или решение об отказе в присвоении объекту адресации адреса или аннулировании его адреса.</w:t>
      </w:r>
    </w:p>
    <w:p w:rsidR="004F1057"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bookmarkStart w:id="18" w:name="Par384"/>
      <w:bookmarkEnd w:id="18"/>
    </w:p>
    <w:p w:rsidR="004F1057"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IV</w:t>
      </w:r>
      <w:r w:rsidRPr="00A3240E">
        <w:rPr>
          <w:rFonts w:ascii="Times New Roman" w:hAnsi="Times New Roman"/>
          <w:sz w:val="28"/>
          <w:szCs w:val="28"/>
          <w:lang w:eastAsia="ru-RU"/>
        </w:rPr>
        <w:t>. Формы контроля за исполнением</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Административного регламента</w:t>
      </w: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Pr>
          <w:rFonts w:ascii="Times New Roman" w:hAnsi="Times New Roman"/>
          <w:sz w:val="28"/>
          <w:szCs w:val="28"/>
          <w:lang w:eastAsia="ru-RU"/>
        </w:rPr>
        <w:t>6</w:t>
      </w:r>
      <w:r w:rsidRPr="00A3240E">
        <w:rPr>
          <w:rFonts w:ascii="Times New Roman" w:hAnsi="Times New Roman"/>
          <w:sz w:val="28"/>
          <w:szCs w:val="28"/>
          <w:lang w:eastAsia="ru-RU"/>
        </w:rPr>
        <w:t>.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w:t>
      </w:r>
      <w:r>
        <w:rPr>
          <w:rFonts w:ascii="Times New Roman" w:hAnsi="Times New Roman"/>
          <w:sz w:val="28"/>
          <w:szCs w:val="28"/>
          <w:lang w:eastAsia="ru-RU"/>
        </w:rPr>
        <w:t>й осуществляется главой Южно-Степного</w:t>
      </w:r>
      <w:r w:rsidRPr="00A3240E">
        <w:rPr>
          <w:rFonts w:ascii="Times New Roman" w:hAnsi="Times New Roman"/>
          <w:sz w:val="28"/>
          <w:szCs w:val="28"/>
          <w:lang w:eastAsia="ru-RU"/>
        </w:rPr>
        <w:t xml:space="preserve"> </w:t>
      </w:r>
      <w:r>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Pr>
          <w:rFonts w:ascii="Times New Roman" w:hAnsi="Times New Roman"/>
          <w:sz w:val="28"/>
          <w:szCs w:val="28"/>
          <w:lang w:eastAsia="ru-RU"/>
        </w:rPr>
        <w:t>поселения</w:t>
      </w:r>
      <w:r w:rsidRPr="00A3240E">
        <w:rPr>
          <w:rFonts w:ascii="Times New Roman" w:hAnsi="Times New Roman"/>
          <w:sz w:val="28"/>
          <w:szCs w:val="28"/>
          <w:lang w:eastAsia="ru-RU"/>
        </w:rPr>
        <w:t>.</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Pr>
          <w:rFonts w:ascii="Times New Roman" w:hAnsi="Times New Roman"/>
          <w:sz w:val="28"/>
          <w:szCs w:val="28"/>
          <w:lang w:eastAsia="ru-RU"/>
        </w:rPr>
        <w:t>7</w:t>
      </w:r>
      <w:r w:rsidRPr="00A3240E">
        <w:rPr>
          <w:rFonts w:ascii="Times New Roman" w:hAnsi="Times New Roman"/>
          <w:sz w:val="28"/>
          <w:szCs w:val="28"/>
          <w:lang w:eastAsia="ru-RU"/>
        </w:rPr>
        <w:t>. Контроль за исполнением положений настоящего Административного регламента сотрудниками МФЦ осуществляется руководителем МФЦ.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Pr>
          <w:rFonts w:ascii="Times New Roman" w:hAnsi="Times New Roman"/>
          <w:sz w:val="28"/>
          <w:szCs w:val="28"/>
          <w:lang w:eastAsia="ru-RU"/>
        </w:rPr>
        <w:t>8</w:t>
      </w:r>
      <w:r w:rsidRPr="00A3240E">
        <w:rPr>
          <w:rFonts w:ascii="Times New Roman" w:hAnsi="Times New Roman"/>
          <w:sz w:val="28"/>
          <w:szCs w:val="28"/>
          <w:lang w:eastAsia="ru-RU"/>
        </w:rPr>
        <w:t>. Перечень должностных лиц, осуществляющих текущий контроль,</w:t>
      </w:r>
      <w:r>
        <w:rPr>
          <w:rFonts w:ascii="Times New Roman" w:hAnsi="Times New Roman"/>
          <w:sz w:val="28"/>
          <w:szCs w:val="28"/>
          <w:lang w:eastAsia="ru-RU"/>
        </w:rPr>
        <w:t xml:space="preserve"> устанавливается главой Южно-Степного</w:t>
      </w:r>
      <w:r w:rsidRPr="00A3240E">
        <w:rPr>
          <w:rFonts w:ascii="Times New Roman" w:hAnsi="Times New Roman"/>
          <w:sz w:val="28"/>
          <w:szCs w:val="28"/>
          <w:lang w:eastAsia="ru-RU"/>
        </w:rPr>
        <w:t xml:space="preserve"> </w:t>
      </w:r>
      <w:r>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или руководителем МФЦ (в отношении сотрудников МФЦ).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89</w:t>
      </w:r>
      <w:r w:rsidRPr="00A3240E">
        <w:rPr>
          <w:rFonts w:ascii="Times New Roman" w:hAnsi="Times New Roman"/>
          <w:sz w:val="28"/>
          <w:szCs w:val="28"/>
          <w:lang w:eastAsia="ru-RU"/>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9</w:t>
      </w:r>
      <w:r>
        <w:rPr>
          <w:rFonts w:ascii="Times New Roman" w:hAnsi="Times New Roman"/>
          <w:sz w:val="28"/>
          <w:szCs w:val="28"/>
          <w:lang w:eastAsia="ru-RU"/>
        </w:rPr>
        <w:t>0</w:t>
      </w:r>
      <w:r w:rsidRPr="00A3240E">
        <w:rPr>
          <w:rFonts w:ascii="Times New Roman" w:hAnsi="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1</w:t>
      </w:r>
      <w:r w:rsidRPr="00A3240E">
        <w:rPr>
          <w:rFonts w:ascii="Times New Roman" w:hAnsi="Times New Roman"/>
          <w:sz w:val="28"/>
          <w:szCs w:val="28"/>
          <w:lang w:eastAsia="ru-RU"/>
        </w:rPr>
        <w:t>. Проведение проверок полноты и качества предоставления муниципальной услуги может носить плановый и внеплановый характер.</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Плановые проверки осуществляются через установленный глав</w:t>
      </w:r>
      <w:r>
        <w:rPr>
          <w:rFonts w:ascii="Times New Roman" w:hAnsi="Times New Roman"/>
          <w:sz w:val="28"/>
          <w:szCs w:val="28"/>
          <w:lang w:eastAsia="ru-RU"/>
        </w:rPr>
        <w:t>ой Южно-Степного</w:t>
      </w:r>
      <w:r w:rsidRPr="00A3240E">
        <w:rPr>
          <w:rFonts w:ascii="Times New Roman" w:hAnsi="Times New Roman"/>
          <w:sz w:val="28"/>
          <w:szCs w:val="28"/>
          <w:lang w:eastAsia="ru-RU"/>
        </w:rPr>
        <w:t xml:space="preserve"> </w:t>
      </w:r>
      <w:r>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или руководителем МФЦ (в отношении сотрудников МФЦ) срок.</w:t>
      </w:r>
    </w:p>
    <w:p w:rsidR="004F1057"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Внеплановые проверки осуществляются в случае конкретного обращения заинтересованного лица.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2</w:t>
      </w:r>
      <w:r w:rsidRPr="00A3240E">
        <w:rPr>
          <w:rFonts w:ascii="Times New Roman" w:hAnsi="Times New Roman"/>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3</w:t>
      </w:r>
      <w:r w:rsidRPr="00A3240E">
        <w:rPr>
          <w:rFonts w:ascii="Times New Roman" w:hAnsi="Times New Roman"/>
          <w:sz w:val="28"/>
          <w:szCs w:val="28"/>
          <w:lang w:eastAsia="ru-RU"/>
        </w:rPr>
        <w:t>. Персональная ответственность должностных лиц закрепляется в их должностных инструкциях.</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4</w:t>
      </w:r>
      <w:r w:rsidRPr="00A3240E">
        <w:rPr>
          <w:rFonts w:ascii="Times New Roman" w:hAnsi="Times New Roman"/>
          <w:sz w:val="28"/>
          <w:szCs w:val="28"/>
          <w:lang w:eastAsia="ru-RU"/>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5</w:t>
      </w:r>
      <w:r w:rsidRPr="00A3240E">
        <w:rPr>
          <w:rFonts w:ascii="Times New Roman" w:hAnsi="Times New Roman"/>
          <w:sz w:val="28"/>
          <w:szCs w:val="28"/>
          <w:lang w:eastAsia="ru-RU"/>
        </w:rPr>
        <w:t>.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6</w:t>
      </w:r>
      <w:r w:rsidRPr="00A3240E">
        <w:rPr>
          <w:rFonts w:ascii="Times New Roman" w:hAnsi="Times New Roman"/>
          <w:sz w:val="28"/>
          <w:szCs w:val="28"/>
          <w:lang w:eastAsia="ru-RU"/>
        </w:rPr>
        <w:t xml:space="preserve">.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w:t>
      </w:r>
      <w:proofErr w:type="gramStart"/>
      <w:r w:rsidRPr="00A3240E">
        <w:rPr>
          <w:rFonts w:ascii="Times New Roman" w:hAnsi="Times New Roman"/>
          <w:sz w:val="28"/>
          <w:szCs w:val="28"/>
          <w:lang w:eastAsia="ru-RU"/>
        </w:rPr>
        <w:t>организаций</w:t>
      </w:r>
      <w:proofErr w:type="gramEnd"/>
      <w:r w:rsidRPr="00A3240E">
        <w:rPr>
          <w:rFonts w:ascii="Times New Roman" w:hAnsi="Times New Roman"/>
          <w:sz w:val="28"/>
          <w:szCs w:val="28"/>
          <w:lang w:eastAsia="ru-RU"/>
        </w:rPr>
        <w:t xml:space="preserve">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V</w:t>
      </w:r>
      <w:r w:rsidRPr="00A3240E">
        <w:rPr>
          <w:rFonts w:ascii="Times New Roman" w:hAnsi="Times New Roman"/>
          <w:sz w:val="28"/>
          <w:szCs w:val="28"/>
          <w:lang w:eastAsia="ru-RU"/>
        </w:rPr>
        <w:t xml:space="preserve">. Досудебный (внесудебный) порядок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обжалования решений и действий (бездействия)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органа, предоставляющего муниципальную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услугу, а также должностных лиц</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муниципальных служащих, </w:t>
      </w:r>
    </w:p>
    <w:p w:rsidR="004F1057" w:rsidRPr="00A3240E" w:rsidRDefault="004F1057" w:rsidP="004F1057">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обеспечивающих ее предоставление</w:t>
      </w: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jc w:val="both"/>
        <w:rPr>
          <w:rFonts w:ascii="Times New Roman" w:hAnsi="Times New Roman"/>
          <w:sz w:val="28"/>
          <w:szCs w:val="28"/>
          <w:lang w:eastAsia="ru-RU"/>
        </w:rPr>
      </w:pP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7</w:t>
      </w:r>
      <w:r w:rsidRPr="00A3240E">
        <w:rPr>
          <w:rFonts w:ascii="Times New Roman" w:hAnsi="Times New Roman"/>
          <w:sz w:val="28"/>
          <w:szCs w:val="28"/>
          <w:lang w:eastAsia="ru-RU"/>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F1057"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Pr>
          <w:rFonts w:ascii="Times New Roman" w:hAnsi="Times New Roman"/>
          <w:sz w:val="28"/>
          <w:szCs w:val="28"/>
          <w:lang w:eastAsia="ru-RU"/>
        </w:rPr>
        <w:t>8</w:t>
      </w:r>
      <w:r w:rsidRPr="00A3240E">
        <w:rPr>
          <w:rFonts w:ascii="Times New Roman" w:hAnsi="Times New Roman"/>
          <w:sz w:val="28"/>
          <w:szCs w:val="28"/>
          <w:lang w:eastAsia="ru-RU"/>
        </w:rPr>
        <w:t>. 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Pr="00A3240E">
        <w:rPr>
          <w:rFonts w:ascii="Times New Roman" w:hAnsi="Times New Roman"/>
          <w:sz w:val="28"/>
          <w:szCs w:val="28"/>
          <w:lang w:eastAsia="ru-RU"/>
        </w:rPr>
        <w:t>. Заявит</w:t>
      </w:r>
      <w:r>
        <w:rPr>
          <w:rFonts w:ascii="Times New Roman" w:hAnsi="Times New Roman"/>
          <w:sz w:val="28"/>
          <w:szCs w:val="28"/>
          <w:lang w:eastAsia="ru-RU"/>
        </w:rPr>
        <w:t xml:space="preserve">ели могут обратиться с жалобой </w:t>
      </w:r>
      <w:r w:rsidRPr="00A3240E">
        <w:rPr>
          <w:rFonts w:ascii="Times New Roman" w:hAnsi="Times New Roman"/>
          <w:sz w:val="28"/>
          <w:szCs w:val="28"/>
          <w:lang w:eastAsia="ru-RU"/>
        </w:rPr>
        <w:t>в следующих случаях:</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нарушение срока регистрации запроса заявителя о </w:t>
      </w:r>
      <w:proofErr w:type="gramStart"/>
      <w:r w:rsidRPr="00A3240E">
        <w:rPr>
          <w:rFonts w:ascii="Times New Roman" w:hAnsi="Times New Roman"/>
          <w:sz w:val="28"/>
          <w:szCs w:val="28"/>
          <w:lang w:eastAsia="ru-RU"/>
        </w:rPr>
        <w:t>предоставлении  муниципальной</w:t>
      </w:r>
      <w:proofErr w:type="gramEnd"/>
      <w:r w:rsidRPr="00A3240E">
        <w:rPr>
          <w:rFonts w:ascii="Times New Roman" w:hAnsi="Times New Roman"/>
          <w:sz w:val="28"/>
          <w:szCs w:val="28"/>
          <w:lang w:eastAsia="ru-RU"/>
        </w:rPr>
        <w:t xml:space="preserve">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нарушение срока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F1057"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1057" w:rsidRPr="0098277F" w:rsidRDefault="004F1057" w:rsidP="004F1057">
      <w:pPr>
        <w:widowControl w:val="0"/>
        <w:autoSpaceDE w:val="0"/>
        <w:autoSpaceDN w:val="0"/>
        <w:adjustRightInd w:val="0"/>
        <w:spacing w:after="0" w:line="240" w:lineRule="auto"/>
        <w:ind w:firstLine="708"/>
        <w:jc w:val="both"/>
        <w:rPr>
          <w:rFonts w:ascii="Times New Roman" w:hAnsi="Times New Roman"/>
          <w:sz w:val="28"/>
          <w:szCs w:val="28"/>
        </w:rPr>
      </w:pPr>
      <w:r w:rsidRPr="0098277F">
        <w:rPr>
          <w:rFonts w:ascii="Times New Roman" w:hAnsi="Times New Roman"/>
          <w:sz w:val="28"/>
          <w:szCs w:val="28"/>
        </w:rPr>
        <w:t>8)</w:t>
      </w:r>
      <w:r>
        <w:rPr>
          <w:rFonts w:ascii="Times New Roman" w:hAnsi="Times New Roman"/>
          <w:sz w:val="28"/>
          <w:szCs w:val="28"/>
        </w:rPr>
        <w:t xml:space="preserve"> </w:t>
      </w:r>
      <w:r w:rsidRPr="0098277F">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4F1057" w:rsidRPr="0098277F" w:rsidRDefault="004F1057" w:rsidP="004F1057">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8277F">
        <w:rPr>
          <w:rFonts w:ascii="Times New Roman" w:hAnsi="Times New Roman"/>
          <w:sz w:val="28"/>
          <w:szCs w:val="28"/>
        </w:rPr>
        <w:t>9)</w:t>
      </w:r>
      <w:r>
        <w:rPr>
          <w:rFonts w:ascii="Times New Roman" w:hAnsi="Times New Roman"/>
          <w:sz w:val="28"/>
          <w:szCs w:val="28"/>
        </w:rPr>
        <w:t xml:space="preserve"> </w:t>
      </w:r>
      <w:r w:rsidRPr="0098277F">
        <w:rPr>
          <w:rFonts w:ascii="Times New Roman" w:hAnsi="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8277F">
        <w:rPr>
          <w:rFonts w:ascii="Times New Roman" w:hAnsi="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(ред. от 29.06.2018) "Об организации предоставления государственных и муниципальных услуг».</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0</w:t>
      </w:r>
      <w:r w:rsidRPr="00A3240E">
        <w:rPr>
          <w:rFonts w:ascii="Times New Roman" w:hAnsi="Times New Roman"/>
          <w:sz w:val="28"/>
          <w:szCs w:val="28"/>
          <w:lang w:eastAsia="ru-RU"/>
        </w:rPr>
        <w:t>.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Орган, предоставляющий муниципальную услугу, определяет должностных лиц, уполномоченных на рассмотрение жалоб.</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на нарушение порядка предоставления муниципальной услуги МФЦ рассматривается в соответствии с главой V настоящего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1</w:t>
      </w:r>
      <w:r w:rsidRPr="00A3240E">
        <w:rPr>
          <w:rFonts w:ascii="Times New Roman" w:hAnsi="Times New Roman"/>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2</w:t>
      </w:r>
      <w:r w:rsidRPr="00A3240E">
        <w:rPr>
          <w:rFonts w:ascii="Times New Roman" w:hAnsi="Times New Roman"/>
          <w:sz w:val="28"/>
          <w:szCs w:val="28"/>
          <w:lang w:eastAsia="ru-RU"/>
        </w:rPr>
        <w:t xml:space="preserve">. Жалоба должна содержать: </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3.</w:t>
      </w:r>
      <w:r w:rsidRPr="00A3240E">
        <w:rPr>
          <w:rFonts w:ascii="Times New Roman" w:hAnsi="Times New Roman"/>
          <w:sz w:val="28"/>
          <w:szCs w:val="28"/>
          <w:lang w:eastAsia="ru-RU"/>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4</w:t>
      </w:r>
      <w:r w:rsidRPr="00A3240E">
        <w:rPr>
          <w:rFonts w:ascii="Times New Roman" w:hAnsi="Times New Roman"/>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в письменной форме может быть направлена по почте.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5</w:t>
      </w:r>
      <w:r w:rsidRPr="00A3240E">
        <w:rPr>
          <w:rFonts w:ascii="Times New Roman" w:hAnsi="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6</w:t>
      </w:r>
      <w:r w:rsidRPr="00A3240E">
        <w:rPr>
          <w:rFonts w:ascii="Times New Roman" w:hAnsi="Times New Roman"/>
          <w:sz w:val="28"/>
          <w:szCs w:val="28"/>
          <w:lang w:eastAsia="ru-RU"/>
        </w:rPr>
        <w:t>. В электронном виде жалоба может быть подана заявителем посредством:</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официального сайта органа, предоставляющего муниципальную услугу, в сети Интернет;</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Портала.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7</w:t>
      </w:r>
      <w:r w:rsidRPr="00A3240E">
        <w:rPr>
          <w:rFonts w:ascii="Times New Roman" w:hAnsi="Times New Roman"/>
          <w:sz w:val="28"/>
          <w:szCs w:val="28"/>
          <w:lang w:eastAsia="ru-RU"/>
        </w:rPr>
        <w:t>.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Pr>
          <w:rFonts w:ascii="Times New Roman" w:hAnsi="Times New Roman"/>
          <w:sz w:val="28"/>
          <w:szCs w:val="28"/>
          <w:lang w:eastAsia="ru-RU"/>
        </w:rPr>
        <w:t>8</w:t>
      </w:r>
      <w:r w:rsidRPr="00A3240E">
        <w:rPr>
          <w:rFonts w:ascii="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Pr>
          <w:rFonts w:ascii="Times New Roman" w:hAnsi="Times New Roman"/>
          <w:sz w:val="28"/>
          <w:szCs w:val="28"/>
          <w:lang w:eastAsia="ru-RU"/>
        </w:rPr>
        <w:t>09</w:t>
      </w:r>
      <w:r w:rsidRPr="00A3240E">
        <w:rPr>
          <w:rFonts w:ascii="Times New Roman" w:hAnsi="Times New Roman"/>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Pr>
          <w:rFonts w:ascii="Times New Roman" w:hAnsi="Times New Roman"/>
          <w:sz w:val="28"/>
          <w:szCs w:val="28"/>
          <w:lang w:eastAsia="ru-RU"/>
        </w:rPr>
        <w:t>0</w:t>
      </w:r>
      <w:r w:rsidRPr="00A3240E">
        <w:rPr>
          <w:rFonts w:ascii="Times New Roman" w:hAnsi="Times New Roman"/>
          <w:sz w:val="28"/>
          <w:szCs w:val="28"/>
          <w:lang w:eastAsia="ru-RU"/>
        </w:rPr>
        <w:t>. Должностные лица, уполномоченные на рассмотрение жалоб, обеспечивают:</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прием и рассмотрение жалоб в соответствии с требованиями настоящего Административного регламента;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Pr>
          <w:rFonts w:ascii="Times New Roman" w:hAnsi="Times New Roman"/>
          <w:sz w:val="28"/>
          <w:szCs w:val="28"/>
          <w:lang w:eastAsia="ru-RU"/>
        </w:rPr>
        <w:t>1</w:t>
      </w:r>
      <w:r w:rsidRPr="00A3240E">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Pr>
          <w:rFonts w:ascii="Times New Roman" w:hAnsi="Times New Roman"/>
          <w:sz w:val="28"/>
          <w:szCs w:val="28"/>
          <w:lang w:eastAsia="ru-RU"/>
        </w:rPr>
        <w:t>2</w:t>
      </w:r>
      <w:r w:rsidRPr="00A3240E">
        <w:rPr>
          <w:rFonts w:ascii="Times New Roman" w:hAnsi="Times New Roman"/>
          <w:sz w:val="28"/>
          <w:szCs w:val="28"/>
          <w:lang w:eastAsia="ru-RU"/>
        </w:rPr>
        <w:t>. Орган, предоставляющий муниципальную услугу, обеспечивает:</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оснащение мест приема жалоб;</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Pr>
          <w:rFonts w:ascii="Times New Roman" w:hAnsi="Times New Roman"/>
          <w:sz w:val="28"/>
          <w:szCs w:val="28"/>
          <w:lang w:eastAsia="ru-RU"/>
        </w:rPr>
        <w:t>13</w:t>
      </w:r>
      <w:r w:rsidRPr="00A3240E">
        <w:rPr>
          <w:rFonts w:ascii="Times New Roman" w:hAnsi="Times New Roman"/>
          <w:sz w:val="28"/>
          <w:szCs w:val="28"/>
          <w:lang w:eastAsia="ru-RU"/>
        </w:rPr>
        <w:t xml:space="preserve">.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A3240E">
        <w:rPr>
          <w:rFonts w:ascii="Times New Roman" w:hAnsi="Times New Roman"/>
          <w:sz w:val="28"/>
          <w:szCs w:val="28"/>
          <w:lang w:eastAsia="ru-RU"/>
        </w:rPr>
        <w:lastRenderedPageBreak/>
        <w:t>муниципальные услуги, их должностными лицами, государственными и муниципальными служащими (далее именуется – Система).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114. Орган, предоставляющий муниципальную услугу, отказывает в удовлетворении жалобы в следующих случаях:</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вступившего в законную силу решения суда по жалобе о том же предмете и по тем же основаниям;</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115. Орган, предоставляющий муниципальную услугу, вправе оставить жалобу без ответа в следующих случаях:</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116.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117. В случае обжалования отказа органа, предоставляющего муниципальную услугу, МФЦ, должностного лица органа, предоставляющего муниципальную услугу, или </w:t>
      </w:r>
      <w:proofErr w:type="gramStart"/>
      <w:r w:rsidRPr="00A3240E">
        <w:rPr>
          <w:rFonts w:ascii="Times New Roman" w:hAnsi="Times New Roman"/>
          <w:sz w:val="28"/>
          <w:szCs w:val="28"/>
          <w:lang w:eastAsia="ru-RU"/>
        </w:rPr>
        <w:t>МФЦ  в</w:t>
      </w:r>
      <w:proofErr w:type="gramEnd"/>
      <w:r w:rsidRPr="00A3240E">
        <w:rPr>
          <w:rFonts w:ascii="Times New Roman" w:hAnsi="Times New Roman"/>
          <w:sz w:val="28"/>
          <w:szCs w:val="28"/>
          <w:lang w:eastAsia="ru-RU"/>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118. Приостановление рассмотрения жалобы не предусмотрено.</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119. По результатам рассмотрения жалобы принимается одно из следующих решений:</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удовлетворении жалобы отказывается.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120. Указанное решение принимается в форме акта органа, предоставляющего муниципальную услугу.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121.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122. Ответ по результатам рассмотрения жалобы направляется заявителю не позднее дня, следующего за днем принятия решения, в письменной форме.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123. В ответе по результатам рассмотрения жалобы указываются: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фамилия, имя, отчество (при наличии) или наименование заявителя;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основания для принятия решения по жалобе;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принятое по жалобе решение;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сведения о порядке обжалования принятого по жалобе решения.</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126.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127. Заявитель имеет право запрашивать и получать информацию и документы, необходимые для обоснования и рассмотрения жалобы.</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128. Заявитель может получить информацию о порядке подачи и рассмотрения жалобы следующими способами:</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в здании </w:t>
      </w:r>
      <w:proofErr w:type="gramStart"/>
      <w:r w:rsidRPr="00A3240E">
        <w:rPr>
          <w:rFonts w:ascii="Times New Roman" w:hAnsi="Times New Roman"/>
          <w:sz w:val="28"/>
          <w:szCs w:val="28"/>
          <w:lang w:eastAsia="ru-RU"/>
        </w:rPr>
        <w:t>МФЦ  обратившись</w:t>
      </w:r>
      <w:proofErr w:type="gramEnd"/>
      <w:r w:rsidRPr="00A3240E">
        <w:rPr>
          <w:rFonts w:ascii="Times New Roman" w:hAnsi="Times New Roman"/>
          <w:sz w:val="28"/>
          <w:szCs w:val="28"/>
          <w:lang w:eastAsia="ru-RU"/>
        </w:rPr>
        <w:t xml:space="preserve"> лично;</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2) позвонив по номерам справочных телефонов </w:t>
      </w:r>
      <w:proofErr w:type="gramStart"/>
      <w:r w:rsidRPr="00A3240E">
        <w:rPr>
          <w:rFonts w:ascii="Times New Roman" w:hAnsi="Times New Roman"/>
          <w:sz w:val="28"/>
          <w:szCs w:val="28"/>
          <w:lang w:eastAsia="ru-RU"/>
        </w:rPr>
        <w:t>МФЦ  или</w:t>
      </w:r>
      <w:proofErr w:type="gramEnd"/>
      <w:r w:rsidRPr="00A3240E">
        <w:rPr>
          <w:rFonts w:ascii="Times New Roman" w:hAnsi="Times New Roman"/>
          <w:sz w:val="28"/>
          <w:szCs w:val="28"/>
          <w:lang w:eastAsia="ru-RU"/>
        </w:rPr>
        <w:t xml:space="preserve"> ОМСУ, телефона-автоинформатора;</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отправив письмо по почте;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на официальных сайтах МФЦ, ОМСУ в сети Интернет;</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на Портале;</w:t>
      </w:r>
    </w:p>
    <w:p w:rsidR="004F1057" w:rsidRPr="00A3240E" w:rsidRDefault="004F1057" w:rsidP="004F1057">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через Систему.</w:t>
      </w:r>
    </w:p>
    <w:p w:rsidR="004F1057" w:rsidRPr="00A3240E" w:rsidRDefault="004F1057" w:rsidP="004F1057">
      <w:pPr>
        <w:tabs>
          <w:tab w:val="num" w:pos="-426"/>
          <w:tab w:val="left" w:pos="720"/>
        </w:tabs>
        <w:spacing w:after="0" w:line="240" w:lineRule="auto"/>
        <w:ind w:firstLine="709"/>
        <w:jc w:val="center"/>
        <w:rPr>
          <w:rFonts w:ascii="Times New Roman" w:eastAsia="Times New Roman" w:hAnsi="Times New Roman"/>
          <w:sz w:val="24"/>
          <w:szCs w:val="24"/>
          <w:lang w:eastAsia="ru-RU"/>
        </w:rPr>
        <w:sectPr w:rsidR="004F1057" w:rsidRPr="00A3240E" w:rsidSect="00720257">
          <w:headerReference w:type="default" r:id="rId18"/>
          <w:pgSz w:w="11906" w:h="16838" w:code="9"/>
          <w:pgMar w:top="426" w:right="851" w:bottom="1134" w:left="1701" w:header="709" w:footer="709" w:gutter="0"/>
          <w:pgNumType w:start="1"/>
          <w:cols w:space="708"/>
          <w:titlePg/>
          <w:docGrid w:linePitch="360"/>
        </w:sectPr>
      </w:pPr>
    </w:p>
    <w:p w:rsidR="004F1057" w:rsidRPr="00A816F8" w:rsidRDefault="004F1057" w:rsidP="004F1057">
      <w:pPr>
        <w:tabs>
          <w:tab w:val="left" w:pos="10915"/>
        </w:tabs>
        <w:spacing w:after="0" w:line="240" w:lineRule="auto"/>
        <w:ind w:left="4395"/>
        <w:jc w:val="center"/>
        <w:rPr>
          <w:rFonts w:ascii="Times New Roman" w:eastAsia="Times New Roman" w:hAnsi="Times New Roman"/>
          <w:sz w:val="20"/>
          <w:szCs w:val="20"/>
          <w:lang w:eastAsia="ru-RU"/>
        </w:rPr>
      </w:pPr>
      <w:r w:rsidRPr="00A816F8">
        <w:rPr>
          <w:rFonts w:ascii="Times New Roman" w:eastAsia="Times New Roman" w:hAnsi="Times New Roman"/>
          <w:sz w:val="20"/>
          <w:szCs w:val="20"/>
          <w:lang w:eastAsia="ru-RU"/>
        </w:rPr>
        <w:lastRenderedPageBreak/>
        <w:t>ПРИЛОЖЕНИЕ 1</w:t>
      </w:r>
    </w:p>
    <w:p w:rsidR="004F1057" w:rsidRPr="00A816F8" w:rsidRDefault="004F1057" w:rsidP="004F1057">
      <w:pPr>
        <w:pStyle w:val="1"/>
        <w:spacing w:before="0" w:after="0"/>
        <w:ind w:left="4395"/>
        <w:jc w:val="center"/>
        <w:rPr>
          <w:rFonts w:ascii="Times New Roman" w:hAnsi="Times New Roman" w:cs="Times New Roman"/>
          <w:b w:val="0"/>
          <w:bCs w:val="0"/>
          <w:kern w:val="0"/>
          <w:sz w:val="20"/>
          <w:szCs w:val="20"/>
        </w:rPr>
      </w:pPr>
      <w:r w:rsidRPr="00A816F8">
        <w:rPr>
          <w:rFonts w:ascii="Times New Roman" w:hAnsi="Times New Roman" w:cs="Times New Roman"/>
          <w:b w:val="0"/>
          <w:bCs w:val="0"/>
          <w:kern w:val="0"/>
          <w:sz w:val="20"/>
          <w:szCs w:val="20"/>
        </w:rPr>
        <w:t>к административному регламенту предоставления муниципальной услуги «Присвоение адреса объекту недвижимости» на территории Южно-Степного сельского поселения</w:t>
      </w:r>
    </w:p>
    <w:p w:rsidR="004F1057" w:rsidRPr="00A816F8" w:rsidRDefault="004F1057" w:rsidP="004F1057">
      <w:pPr>
        <w:rPr>
          <w:sz w:val="20"/>
          <w:szCs w:val="20"/>
          <w:lang w:eastAsia="ru-RU"/>
        </w:rPr>
      </w:pPr>
    </w:p>
    <w:p w:rsidR="004F1057" w:rsidRDefault="004F1057" w:rsidP="004F1057">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Форма</w:t>
      </w:r>
      <w:r>
        <w:rPr>
          <w:rFonts w:ascii="Times New Roman" w:hAnsi="Times New Roman" w:cs="Times New Roman"/>
          <w:b w:val="0"/>
          <w:sz w:val="28"/>
          <w:szCs w:val="28"/>
        </w:rPr>
        <w:t xml:space="preserve"> </w:t>
      </w:r>
      <w:r w:rsidRPr="00A3240E">
        <w:rPr>
          <w:rFonts w:ascii="Times New Roman" w:hAnsi="Times New Roman" w:cs="Times New Roman"/>
          <w:b w:val="0"/>
          <w:sz w:val="28"/>
          <w:szCs w:val="28"/>
        </w:rPr>
        <w:t xml:space="preserve">заявления о присвоении объекту адресации </w:t>
      </w:r>
    </w:p>
    <w:p w:rsidR="004F1057" w:rsidRDefault="004F1057" w:rsidP="004F1057">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адреса или аннулировании его адреса</w:t>
      </w:r>
    </w:p>
    <w:p w:rsidR="004F1057" w:rsidRPr="00BE23EB" w:rsidRDefault="004F1057" w:rsidP="004F1057">
      <w:pPr>
        <w:rPr>
          <w:lang w:eastAsia="ru-RU"/>
        </w:rPr>
      </w:pPr>
    </w:p>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
        <w:gridCol w:w="425"/>
        <w:gridCol w:w="794"/>
        <w:gridCol w:w="1049"/>
        <w:gridCol w:w="567"/>
        <w:gridCol w:w="2126"/>
        <w:gridCol w:w="709"/>
        <w:gridCol w:w="1843"/>
        <w:gridCol w:w="485"/>
        <w:gridCol w:w="507"/>
        <w:gridCol w:w="992"/>
        <w:gridCol w:w="284"/>
      </w:tblGrid>
      <w:tr w:rsidR="004F1057" w:rsidRPr="00BA0618" w:rsidTr="00E827B6">
        <w:trPr>
          <w:jc w:val="center"/>
        </w:trPr>
        <w:tc>
          <w:tcPr>
            <w:tcW w:w="6165" w:type="dxa"/>
            <w:gridSpan w:val="7"/>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Лист N _______</w:t>
            </w:r>
          </w:p>
        </w:tc>
        <w:tc>
          <w:tcPr>
            <w:tcW w:w="2268" w:type="dxa"/>
            <w:gridSpan w:val="4"/>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Всего листов ______</w:t>
            </w:r>
          </w:p>
        </w:tc>
      </w:tr>
      <w:tr w:rsidR="004F1057" w:rsidRPr="00BA0618" w:rsidTr="00E827B6">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d"/>
              <w:jc w:val="center"/>
              <w:rPr>
                <w:rFonts w:ascii="Times New Roman" w:hAnsi="Times New Roman" w:cs="Times New Roman"/>
                <w:sz w:val="20"/>
                <w:szCs w:val="20"/>
              </w:rPr>
            </w:pPr>
            <w:bookmarkStart w:id="19" w:name="sub_1001"/>
            <w:r w:rsidRPr="00BA0618">
              <w:rPr>
                <w:rFonts w:ascii="Times New Roman" w:hAnsi="Times New Roman" w:cs="Times New Roman"/>
                <w:sz w:val="20"/>
                <w:szCs w:val="20"/>
              </w:rPr>
              <w:t>1</w:t>
            </w:r>
            <w:bookmarkEnd w:id="19"/>
          </w:p>
        </w:tc>
        <w:tc>
          <w:tcPr>
            <w:tcW w:w="4961" w:type="dxa"/>
            <w:gridSpan w:val="5"/>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d"/>
              <w:jc w:val="center"/>
              <w:rPr>
                <w:rFonts w:ascii="Times New Roman" w:hAnsi="Times New Roman" w:cs="Times New Roman"/>
                <w:sz w:val="20"/>
                <w:szCs w:val="20"/>
              </w:rPr>
            </w:pPr>
            <w:r w:rsidRPr="00BA0618">
              <w:rPr>
                <w:rFonts w:ascii="Times New Roman" w:hAnsi="Times New Roman" w:cs="Times New Roman"/>
                <w:sz w:val="20"/>
                <w:szCs w:val="20"/>
              </w:rPr>
              <w:t>Заявление</w:t>
            </w:r>
          </w:p>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d"/>
              <w:jc w:val="center"/>
              <w:rPr>
                <w:rFonts w:ascii="Times New Roman" w:hAnsi="Times New Roman" w:cs="Times New Roman"/>
                <w:sz w:val="20"/>
                <w:szCs w:val="20"/>
              </w:rPr>
            </w:pPr>
            <w:r w:rsidRPr="00BA0618">
              <w:rPr>
                <w:rFonts w:ascii="Times New Roman" w:hAnsi="Times New Roman" w:cs="Times New Roman"/>
                <w:sz w:val="20"/>
                <w:szCs w:val="20"/>
              </w:rPr>
              <w:t>2</w:t>
            </w:r>
          </w:p>
        </w:tc>
        <w:tc>
          <w:tcPr>
            <w:tcW w:w="3827" w:type="dxa"/>
            <w:gridSpan w:val="4"/>
            <w:tcBorders>
              <w:top w:val="single" w:sz="4" w:space="0" w:color="auto"/>
              <w:left w:val="single" w:sz="4" w:space="0" w:color="auto"/>
              <w:bottom w:val="single" w:sz="4" w:space="0" w:color="auto"/>
              <w:right w:val="nil"/>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Заявление принято</w:t>
            </w:r>
          </w:p>
          <w:p w:rsidR="004F1057" w:rsidRPr="00BA0618" w:rsidRDefault="004F1057" w:rsidP="00E827B6">
            <w:pPr>
              <w:pStyle w:val="ad"/>
              <w:rPr>
                <w:rFonts w:ascii="Times New Roman" w:hAnsi="Times New Roman" w:cs="Times New Roman"/>
                <w:sz w:val="20"/>
                <w:szCs w:val="20"/>
              </w:rPr>
            </w:pPr>
            <w:r w:rsidRPr="00BA0618">
              <w:rPr>
                <w:rFonts w:ascii="Times New Roman" w:hAnsi="Times New Roman" w:cs="Times New Roman"/>
                <w:sz w:val="20"/>
                <w:szCs w:val="20"/>
              </w:rPr>
              <w:t>регистрационный номер</w:t>
            </w:r>
          </w:p>
        </w:tc>
        <w:tc>
          <w:tcPr>
            <w:tcW w:w="284" w:type="dxa"/>
            <w:vMerge w:val="restart"/>
            <w:tcBorders>
              <w:top w:val="single" w:sz="4" w:space="0" w:color="auto"/>
              <w:left w:val="nil"/>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d"/>
              <w:jc w:val="center"/>
              <w:rPr>
                <w:rFonts w:ascii="Times New Roman" w:hAnsi="Times New Roman" w:cs="Times New Roman"/>
                <w:sz w:val="20"/>
                <w:szCs w:val="20"/>
              </w:rPr>
            </w:pPr>
            <w:r w:rsidRPr="00BA0618">
              <w:rPr>
                <w:rFonts w:ascii="Times New Roman" w:hAnsi="Times New Roman" w:cs="Times New Roman"/>
                <w:sz w:val="20"/>
                <w:szCs w:val="20"/>
              </w:rPr>
              <w:t>(наименование органа местного самоуправления, органа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4F1057" w:rsidRPr="00BA0618" w:rsidRDefault="004F1057" w:rsidP="00E827B6">
            <w:pPr>
              <w:pStyle w:val="ad"/>
              <w:rPr>
                <w:rFonts w:ascii="Times New Roman" w:hAnsi="Times New Roman" w:cs="Times New Roman"/>
                <w:sz w:val="20"/>
                <w:szCs w:val="20"/>
              </w:rPr>
            </w:pPr>
            <w:r w:rsidRPr="00BA0618">
              <w:rPr>
                <w:rFonts w:ascii="Times New Roman" w:hAnsi="Times New Roman" w:cs="Times New Roman"/>
                <w:sz w:val="20"/>
                <w:szCs w:val="20"/>
              </w:rPr>
              <w:t>количество листов заявления</w:t>
            </w:r>
          </w:p>
        </w:tc>
        <w:tc>
          <w:tcPr>
            <w:tcW w:w="284" w:type="dxa"/>
            <w:vMerge/>
            <w:tcBorders>
              <w:top w:val="single" w:sz="4" w:space="0" w:color="auto"/>
              <w:left w:val="nil"/>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961" w:type="dxa"/>
            <w:gridSpan w:val="5"/>
            <w:vMerge w:val="restart"/>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d"/>
              <w:jc w:val="center"/>
              <w:rPr>
                <w:rFonts w:ascii="Times New Roman" w:hAnsi="Times New Roman" w:cs="Times New Roman"/>
                <w:sz w:val="20"/>
                <w:szCs w:val="20"/>
              </w:rPr>
            </w:pPr>
            <w:r w:rsidRPr="00BA0618">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прилагаемых документов</w:t>
            </w:r>
          </w:p>
          <w:p w:rsidR="004F1057" w:rsidRPr="00BA0618" w:rsidRDefault="004F1057" w:rsidP="00E827B6">
            <w:pPr>
              <w:pStyle w:val="ad"/>
              <w:jc w:val="center"/>
              <w:rPr>
                <w:rFonts w:ascii="Times New Roman" w:hAnsi="Times New Roman" w:cs="Times New Roman"/>
                <w:sz w:val="20"/>
                <w:szCs w:val="20"/>
              </w:rPr>
            </w:pPr>
            <w:r w:rsidRPr="00BA0618">
              <w:rPr>
                <w:rFonts w:ascii="Times New Roman" w:hAnsi="Times New Roman" w:cs="Times New Roman"/>
                <w:sz w:val="20"/>
                <w:szCs w:val="20"/>
              </w:rPr>
              <w:t>_______,</w:t>
            </w:r>
          </w:p>
        </w:tc>
        <w:tc>
          <w:tcPr>
            <w:tcW w:w="284" w:type="dxa"/>
            <w:vMerge/>
            <w:tcBorders>
              <w:top w:val="single" w:sz="4" w:space="0" w:color="auto"/>
              <w:left w:val="nil"/>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в том числе оригиналов _____, копий _____, количество листов в</w:t>
            </w:r>
          </w:p>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оригиналах ______, копиях _____</w:t>
            </w:r>
          </w:p>
        </w:tc>
        <w:tc>
          <w:tcPr>
            <w:tcW w:w="284" w:type="dxa"/>
            <w:vMerge/>
            <w:tcBorders>
              <w:top w:val="single" w:sz="4" w:space="0" w:color="auto"/>
              <w:left w:val="nil"/>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ФИО должностного лица</w:t>
            </w:r>
          </w:p>
        </w:tc>
        <w:tc>
          <w:tcPr>
            <w:tcW w:w="992" w:type="dxa"/>
            <w:tcBorders>
              <w:top w:val="single" w:sz="4" w:space="0" w:color="auto"/>
              <w:left w:val="single" w:sz="4" w:space="0" w:color="auto"/>
              <w:bottom w:val="single" w:sz="4" w:space="0" w:color="auto"/>
              <w:right w:val="nil"/>
            </w:tcBorders>
          </w:tcPr>
          <w:p w:rsidR="004F1057" w:rsidRPr="00BA0618" w:rsidRDefault="004F1057" w:rsidP="00E827B6">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подпись должностного лица</w:t>
            </w:r>
          </w:p>
        </w:tc>
        <w:tc>
          <w:tcPr>
            <w:tcW w:w="992" w:type="dxa"/>
            <w:tcBorders>
              <w:top w:val="single" w:sz="4" w:space="0" w:color="auto"/>
              <w:left w:val="single" w:sz="4" w:space="0" w:color="auto"/>
              <w:bottom w:val="single" w:sz="4" w:space="0" w:color="auto"/>
              <w:right w:val="nil"/>
            </w:tcBorders>
          </w:tcPr>
          <w:p w:rsidR="004F1057" w:rsidRPr="00BA0618" w:rsidRDefault="004F1057" w:rsidP="00E827B6">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tcPr>
          <w:p w:rsidR="004F1057" w:rsidRPr="00BA0618" w:rsidRDefault="004F1057" w:rsidP="00E827B6">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дата "___" ________ ____ г.</w:t>
            </w:r>
          </w:p>
        </w:tc>
        <w:tc>
          <w:tcPr>
            <w:tcW w:w="992" w:type="dxa"/>
            <w:tcBorders>
              <w:top w:val="single" w:sz="4" w:space="0" w:color="auto"/>
              <w:left w:val="single" w:sz="4" w:space="0" w:color="auto"/>
              <w:bottom w:val="single" w:sz="4" w:space="0" w:color="auto"/>
              <w:right w:val="nil"/>
            </w:tcBorders>
          </w:tcPr>
          <w:p w:rsidR="004F1057" w:rsidRPr="00BA0618" w:rsidRDefault="004F1057" w:rsidP="00E827B6">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d"/>
              <w:jc w:val="center"/>
              <w:rPr>
                <w:rFonts w:ascii="Times New Roman" w:hAnsi="Times New Roman" w:cs="Times New Roman"/>
                <w:sz w:val="20"/>
                <w:szCs w:val="20"/>
              </w:rPr>
            </w:pPr>
            <w:bookmarkStart w:id="20" w:name="sub_1002"/>
            <w:r w:rsidRPr="00BA0618">
              <w:rPr>
                <w:rFonts w:ascii="Times New Roman" w:hAnsi="Times New Roman" w:cs="Times New Roman"/>
                <w:sz w:val="20"/>
                <w:szCs w:val="20"/>
              </w:rPr>
              <w:t>3.1</w:t>
            </w:r>
            <w:bookmarkEnd w:id="20"/>
          </w:p>
        </w:tc>
        <w:tc>
          <w:tcPr>
            <w:tcW w:w="9781" w:type="dxa"/>
            <w:gridSpan w:val="11"/>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Прошу в отношении объекта адресации:</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Вид:</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4111" w:type="dxa"/>
            <w:gridSpan w:val="5"/>
            <w:vMerge w:val="restart"/>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Объект незавершенного строительства</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Здание</w:t>
            </w:r>
          </w:p>
        </w:tc>
        <w:tc>
          <w:tcPr>
            <w:tcW w:w="567" w:type="dxa"/>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Помещение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4111"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d"/>
              <w:jc w:val="center"/>
              <w:rPr>
                <w:rFonts w:ascii="Times New Roman" w:hAnsi="Times New Roman" w:cs="Times New Roman"/>
                <w:sz w:val="20"/>
                <w:szCs w:val="20"/>
              </w:rPr>
            </w:pPr>
            <w:bookmarkStart w:id="21" w:name="sub_1003"/>
            <w:r w:rsidRPr="00BA0618">
              <w:rPr>
                <w:rFonts w:ascii="Times New Roman" w:hAnsi="Times New Roman" w:cs="Times New Roman"/>
                <w:sz w:val="20"/>
                <w:szCs w:val="20"/>
              </w:rPr>
              <w:t>3.2</w:t>
            </w:r>
            <w:bookmarkEnd w:id="21"/>
          </w:p>
        </w:tc>
        <w:tc>
          <w:tcPr>
            <w:tcW w:w="9781" w:type="dxa"/>
            <w:gridSpan w:val="11"/>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Присвоить адрес</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В связи с:</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w:t>
            </w:r>
            <w:proofErr w:type="spellStart"/>
            <w:r w:rsidRPr="00BA0618">
              <w:rPr>
                <w:rFonts w:ascii="Times New Roman" w:hAnsi="Times New Roman" w:cs="Times New Roman"/>
                <w:sz w:val="20"/>
                <w:szCs w:val="20"/>
              </w:rPr>
              <w:t>ов</w:t>
            </w:r>
            <w:proofErr w:type="spellEnd"/>
            <w:r w:rsidRPr="00BA0618">
              <w:rPr>
                <w:rFonts w:ascii="Times New Roman" w:hAnsi="Times New Roman" w:cs="Times New Roman"/>
                <w:sz w:val="20"/>
                <w:szCs w:val="20"/>
              </w:rPr>
              <w:t>) из земель, находящихся в государственной или муниципальной собственности</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Дополнительная информация:</w:t>
            </w: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w:t>
            </w:r>
            <w:proofErr w:type="spellStart"/>
            <w:r w:rsidRPr="00BA0618">
              <w:rPr>
                <w:rFonts w:ascii="Times New Roman" w:hAnsi="Times New Roman" w:cs="Times New Roman"/>
                <w:sz w:val="20"/>
                <w:szCs w:val="20"/>
              </w:rPr>
              <w:t>ов</w:t>
            </w:r>
            <w:proofErr w:type="spellEnd"/>
            <w:r w:rsidRPr="00BA0618">
              <w:rPr>
                <w:rFonts w:ascii="Times New Roman" w:hAnsi="Times New Roman" w:cs="Times New Roman"/>
                <w:sz w:val="20"/>
                <w:szCs w:val="20"/>
              </w:rPr>
              <w:t>) путем раздела земельного участка</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земельного участка, раздел которого осуществляется</w:t>
            </w:r>
          </w:p>
        </w:tc>
        <w:tc>
          <w:tcPr>
            <w:tcW w:w="1783" w:type="dxa"/>
            <w:gridSpan w:val="3"/>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Адрес земельного участка, раздел которого осуществляется</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 путем объединения земельных участков</w:t>
            </w: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объединяемых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объединяемого земельного участка</w:t>
            </w:r>
            <w:hyperlink r:id="rId19" w:anchor="sub_111" w:history="1">
              <w:r w:rsidRPr="00BA0618">
                <w:rPr>
                  <w:rStyle w:val="af0"/>
                  <w:rFonts w:ascii="Times New Roman" w:hAnsi="Times New Roman" w:cs="Times New Roman"/>
                  <w:b w:val="0"/>
                  <w:bCs w:val="0"/>
                  <w:color w:val="auto"/>
                  <w:sz w:val="20"/>
                  <w:szCs w:val="20"/>
                </w:rPr>
                <w:t>*(1)</w:t>
              </w:r>
            </w:hyperlink>
          </w:p>
        </w:tc>
        <w:tc>
          <w:tcPr>
            <w:tcW w:w="1783" w:type="dxa"/>
            <w:gridSpan w:val="3"/>
            <w:tcBorders>
              <w:top w:val="single" w:sz="4" w:space="0" w:color="auto"/>
              <w:left w:val="single" w:sz="4" w:space="0" w:color="auto"/>
              <w:bottom w:val="single" w:sz="4" w:space="0" w:color="auto"/>
              <w:right w:val="single" w:sz="4" w:space="0" w:color="auto"/>
            </w:tcBorders>
            <w:hideMark/>
          </w:tcPr>
          <w:p w:rsidR="004F1057" w:rsidRPr="00BA0618" w:rsidRDefault="004F1057" w:rsidP="00E827B6">
            <w:pPr>
              <w:pStyle w:val="af"/>
              <w:rPr>
                <w:rFonts w:ascii="Times New Roman" w:hAnsi="Times New Roman" w:cs="Times New Roman"/>
                <w:sz w:val="20"/>
                <w:szCs w:val="20"/>
              </w:rPr>
            </w:pPr>
            <w:r w:rsidRPr="00BA0618">
              <w:rPr>
                <w:rFonts w:ascii="Times New Roman" w:hAnsi="Times New Roman" w:cs="Times New Roman"/>
                <w:sz w:val="20"/>
                <w:szCs w:val="20"/>
              </w:rPr>
              <w:t>Адрес объединяемого земельного участка</w:t>
            </w:r>
            <w:hyperlink r:id="rId20" w:anchor="sub_111" w:history="1">
              <w:r w:rsidRPr="00BA0618">
                <w:rPr>
                  <w:rStyle w:val="af0"/>
                  <w:rFonts w:ascii="Times New Roman" w:hAnsi="Times New Roman" w:cs="Times New Roman"/>
                  <w:b w:val="0"/>
                  <w:bCs w:val="0"/>
                  <w:color w:val="auto"/>
                  <w:sz w:val="20"/>
                  <w:szCs w:val="20"/>
                </w:rPr>
                <w:t>*(1)</w:t>
              </w:r>
            </w:hyperlink>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r w:rsidR="004F1057" w:rsidRPr="00BA0618" w:rsidTr="00E827B6">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4F1057" w:rsidRPr="00BA0618" w:rsidRDefault="004F1057" w:rsidP="00E827B6">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4F1057" w:rsidRPr="00BA0618" w:rsidRDefault="004F1057" w:rsidP="00E827B6">
            <w:pPr>
              <w:pStyle w:val="ad"/>
              <w:rPr>
                <w:rFonts w:ascii="Times New Roman" w:hAnsi="Times New Roman" w:cs="Times New Roman"/>
                <w:sz w:val="20"/>
                <w:szCs w:val="20"/>
              </w:rPr>
            </w:pPr>
          </w:p>
        </w:tc>
      </w:tr>
    </w:tbl>
    <w:p w:rsidR="004F1057" w:rsidRPr="00A3240E" w:rsidRDefault="004F1057" w:rsidP="004F1057">
      <w:pPr>
        <w:rPr>
          <w:rFonts w:ascii="Times New Roman" w:hAnsi="Times New Roman"/>
          <w:sz w:val="20"/>
          <w:szCs w:val="20"/>
        </w:rPr>
      </w:pPr>
      <w:bookmarkStart w:id="22" w:name="sub_111"/>
      <w:r w:rsidRPr="00A3240E">
        <w:rPr>
          <w:rFonts w:ascii="Times New Roman" w:hAnsi="Times New Roman"/>
          <w:sz w:val="20"/>
          <w:szCs w:val="20"/>
        </w:rPr>
        <w:t>*(1) Строка дублируется для каждого объединенного земельного участка</w:t>
      </w:r>
    </w:p>
    <w:bookmarkEnd w:id="22"/>
    <w:p w:rsidR="004F1057" w:rsidRPr="00A3240E" w:rsidRDefault="004F1057" w:rsidP="004F1057">
      <w:pPr>
        <w:rPr>
          <w:rFonts w:ascii="Times New Roman" w:hAnsi="Times New Roman"/>
          <w:sz w:val="20"/>
          <w:szCs w:val="20"/>
        </w:rPr>
      </w:pPr>
    </w:p>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
        <w:gridCol w:w="1219"/>
        <w:gridCol w:w="2750"/>
        <w:gridCol w:w="1276"/>
        <w:gridCol w:w="283"/>
        <w:gridCol w:w="1985"/>
        <w:gridCol w:w="2268"/>
      </w:tblGrid>
      <w:tr w:rsidR="004F1057" w:rsidRPr="00A40A0B" w:rsidTr="00E827B6">
        <w:trPr>
          <w:jc w:val="center"/>
        </w:trPr>
        <w:tc>
          <w:tcPr>
            <w:tcW w:w="6023" w:type="dxa"/>
            <w:gridSpan w:val="5"/>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Лист N _________</w:t>
            </w:r>
          </w:p>
        </w:tc>
        <w:tc>
          <w:tcPr>
            <w:tcW w:w="2268" w:type="dxa"/>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Всего листов ________</w:t>
            </w:r>
          </w:p>
        </w:tc>
      </w:tr>
      <w:tr w:rsidR="004F1057" w:rsidRPr="00A40A0B" w:rsidTr="00E827B6">
        <w:trPr>
          <w:jc w:val="center"/>
        </w:trPr>
        <w:tc>
          <w:tcPr>
            <w:tcW w:w="495" w:type="dxa"/>
            <w:vMerge w:val="restart"/>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участка(</w:t>
            </w:r>
            <w:proofErr w:type="spellStart"/>
            <w:r w:rsidRPr="00A40A0B">
              <w:rPr>
                <w:rFonts w:ascii="Times New Roman" w:hAnsi="Times New Roman" w:cs="Times New Roman"/>
                <w:sz w:val="20"/>
                <w:szCs w:val="20"/>
              </w:rPr>
              <w:t>ов</w:t>
            </w:r>
            <w:proofErr w:type="spellEnd"/>
            <w:r w:rsidRPr="00A40A0B">
              <w:rPr>
                <w:rFonts w:ascii="Times New Roman" w:hAnsi="Times New Roman" w:cs="Times New Roman"/>
                <w:sz w:val="20"/>
                <w:szCs w:val="20"/>
              </w:rPr>
              <w:t>) путем выдела из земельного участка</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из которого осуществляется выдел</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участка(</w:t>
            </w:r>
            <w:proofErr w:type="spellStart"/>
            <w:r w:rsidRPr="00A40A0B">
              <w:rPr>
                <w:rFonts w:ascii="Times New Roman" w:hAnsi="Times New Roman" w:cs="Times New Roman"/>
                <w:sz w:val="20"/>
                <w:szCs w:val="20"/>
              </w:rPr>
              <w:t>ов</w:t>
            </w:r>
            <w:proofErr w:type="spellEnd"/>
            <w:r w:rsidRPr="00A40A0B">
              <w:rPr>
                <w:rFonts w:ascii="Times New Roman" w:hAnsi="Times New Roman" w:cs="Times New Roman"/>
                <w:sz w:val="20"/>
                <w:szCs w:val="20"/>
              </w:rPr>
              <w:t>) путем перераспределения земельных участков</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w:t>
            </w:r>
          </w:p>
        </w:tc>
        <w:tc>
          <w:tcPr>
            <w:tcW w:w="5812" w:type="dxa"/>
            <w:gridSpan w:val="4"/>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земельных участков, которые перераспределяются</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p w:rsidR="004F1057" w:rsidRPr="00A40A0B" w:rsidRDefault="004F1057" w:rsidP="00E827B6">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который перераспределяется</w:t>
            </w:r>
            <w:hyperlink r:id="rId21" w:anchor="sub_222" w:history="1">
              <w:r w:rsidRPr="00A40A0B">
                <w:rPr>
                  <w:rStyle w:val="af0"/>
                  <w:rFonts w:ascii="Times New Roman" w:hAnsi="Times New Roman" w:cs="Times New Roman"/>
                  <w:b w:val="0"/>
                  <w:bCs w:val="0"/>
                  <w:color w:val="auto"/>
                  <w:sz w:val="20"/>
                  <w:szCs w:val="20"/>
                </w:rPr>
                <w:t>*(2)</w:t>
              </w:r>
            </w:hyperlink>
          </w:p>
        </w:tc>
        <w:tc>
          <w:tcPr>
            <w:tcW w:w="5812" w:type="dxa"/>
            <w:gridSpan w:val="4"/>
            <w:tcBorders>
              <w:top w:val="single" w:sz="4" w:space="0" w:color="auto"/>
              <w:left w:val="single" w:sz="4" w:space="0" w:color="auto"/>
              <w:bottom w:val="nil"/>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который перераспределяется</w:t>
            </w:r>
            <w:hyperlink r:id="rId22" w:anchor="sub_222" w:history="1">
              <w:r w:rsidRPr="00A40A0B">
                <w:rPr>
                  <w:rStyle w:val="af0"/>
                  <w:rFonts w:ascii="Times New Roman" w:hAnsi="Times New Roman" w:cs="Times New Roman"/>
                  <w:b w:val="0"/>
                  <w:bCs w:val="0"/>
                  <w:color w:val="auto"/>
                  <w:sz w:val="20"/>
                  <w:szCs w:val="20"/>
                </w:rPr>
                <w:t>*(2)</w:t>
              </w:r>
            </w:hyperlink>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Строительством, реконструкцией здания, сооружения</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812" w:type="dxa"/>
            <w:gridSpan w:val="4"/>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812" w:type="dxa"/>
            <w:gridSpan w:val="4"/>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trHeight w:val="276"/>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1219" w:type="dxa"/>
            <w:tcBorders>
              <w:top w:val="nil"/>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nil"/>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3" w:history="1">
              <w:r w:rsidRPr="00A40A0B">
                <w:rPr>
                  <w:rStyle w:val="af0"/>
                  <w:rFonts w:ascii="Times New Roman" w:hAnsi="Times New Roman" w:cs="Times New Roman"/>
                  <w:b w:val="0"/>
                  <w:bCs w:val="0"/>
                  <w:color w:val="auto"/>
                  <w:sz w:val="20"/>
                  <w:szCs w:val="20"/>
                </w:rPr>
                <w:t>Градостроительным кодексом</w:t>
              </w:r>
            </w:hyperlink>
            <w:r w:rsidRPr="00A40A0B">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nil"/>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Тип здания, сооружения, объекта незавершенного строительства</w:t>
            </w:r>
          </w:p>
        </w:tc>
        <w:tc>
          <w:tcPr>
            <w:tcW w:w="4536" w:type="dxa"/>
            <w:gridSpan w:val="3"/>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6" w:type="dxa"/>
            <w:gridSpan w:val="3"/>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4536" w:type="dxa"/>
            <w:gridSpan w:val="3"/>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nil"/>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4536" w:type="dxa"/>
            <w:gridSpan w:val="3"/>
            <w:tcBorders>
              <w:top w:val="nil"/>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8562" w:type="dxa"/>
            <w:gridSpan w:val="5"/>
            <w:tcBorders>
              <w:top w:val="nil"/>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помещения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4F1057" w:rsidRPr="00A40A0B" w:rsidRDefault="004F1057" w:rsidP="00E827B6">
            <w:pPr>
              <w:pStyle w:val="af"/>
              <w:rPr>
                <w:rFonts w:ascii="Times New Roman" w:hAnsi="Times New Roman" w:cs="Times New Roman"/>
                <w:sz w:val="20"/>
                <w:szCs w:val="20"/>
              </w:rPr>
            </w:pPr>
            <w:r w:rsidRPr="00A40A0B">
              <w:rPr>
                <w:rFonts w:ascii="Times New Roman" w:hAnsi="Times New Roman" w:cs="Times New Roman"/>
                <w:sz w:val="20"/>
                <w:szCs w:val="20"/>
              </w:rPr>
              <w:t>Адрес помещения</w:t>
            </w: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r w:rsidR="004F1057" w:rsidRPr="00A40A0B" w:rsidTr="00E827B6">
        <w:trPr>
          <w:jc w:val="center"/>
        </w:trPr>
        <w:tc>
          <w:tcPr>
            <w:tcW w:w="495" w:type="dxa"/>
            <w:vMerge/>
            <w:tcBorders>
              <w:top w:val="single" w:sz="4" w:space="0" w:color="auto"/>
              <w:left w:val="single" w:sz="4" w:space="0" w:color="auto"/>
              <w:bottom w:val="nil"/>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rsidR="004F1057" w:rsidRPr="00A40A0B" w:rsidRDefault="004F1057" w:rsidP="00E827B6">
            <w:pPr>
              <w:spacing w:after="0" w:line="240" w:lineRule="auto"/>
              <w:rPr>
                <w:rFonts w:ascii="Times New Roman" w:hAnsi="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4F1057" w:rsidRPr="00A40A0B" w:rsidRDefault="004F1057" w:rsidP="00E827B6">
            <w:pPr>
              <w:pStyle w:val="ad"/>
              <w:rPr>
                <w:rFonts w:ascii="Times New Roman" w:hAnsi="Times New Roman" w:cs="Times New Roman"/>
                <w:sz w:val="20"/>
                <w:szCs w:val="20"/>
              </w:rPr>
            </w:pPr>
          </w:p>
        </w:tc>
      </w:tr>
    </w:tbl>
    <w:p w:rsidR="004F1057" w:rsidRDefault="004F1057" w:rsidP="004F1057">
      <w:pPr>
        <w:spacing w:after="0" w:line="240" w:lineRule="auto"/>
        <w:rPr>
          <w:rFonts w:ascii="Times New Roman" w:hAnsi="Times New Roman"/>
          <w:sz w:val="20"/>
          <w:szCs w:val="20"/>
        </w:rPr>
      </w:pPr>
      <w:bookmarkStart w:id="23" w:name="sub_222"/>
      <w:r w:rsidRPr="00A3240E">
        <w:rPr>
          <w:rFonts w:ascii="Times New Roman" w:hAnsi="Times New Roman"/>
          <w:sz w:val="20"/>
          <w:szCs w:val="20"/>
        </w:rPr>
        <w:t>*(2) Строка дублируется для каждого перераспределенного земельного участка</w:t>
      </w:r>
    </w:p>
    <w:p w:rsidR="004F1057" w:rsidRPr="00A3240E" w:rsidRDefault="004F1057" w:rsidP="004F1057">
      <w:pPr>
        <w:spacing w:after="0" w:line="240" w:lineRule="auto"/>
        <w:rPr>
          <w:rFonts w:ascii="Times New Roman" w:hAnsi="Times New Roman"/>
          <w:sz w:val="20"/>
          <w:szCs w:val="20"/>
        </w:rPr>
      </w:pPr>
    </w:p>
    <w:bookmarkEnd w:id="23"/>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
        <w:gridCol w:w="425"/>
        <w:gridCol w:w="142"/>
        <w:gridCol w:w="283"/>
        <w:gridCol w:w="142"/>
        <w:gridCol w:w="162"/>
        <w:gridCol w:w="121"/>
        <w:gridCol w:w="2268"/>
        <w:gridCol w:w="284"/>
        <w:gridCol w:w="104"/>
        <w:gridCol w:w="179"/>
        <w:gridCol w:w="993"/>
        <w:gridCol w:w="425"/>
        <w:gridCol w:w="283"/>
        <w:gridCol w:w="142"/>
        <w:gridCol w:w="992"/>
        <w:gridCol w:w="1028"/>
        <w:gridCol w:w="957"/>
        <w:gridCol w:w="709"/>
      </w:tblGrid>
      <w:tr w:rsidR="004F1057" w:rsidRPr="00531398" w:rsidTr="00E827B6">
        <w:trPr>
          <w:jc w:val="center"/>
        </w:trPr>
        <w:tc>
          <w:tcPr>
            <w:tcW w:w="4180" w:type="dxa"/>
            <w:gridSpan w:val="8"/>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1985" w:type="dxa"/>
            <w:gridSpan w:val="5"/>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Лист N _________</w:t>
            </w:r>
          </w:p>
        </w:tc>
        <w:tc>
          <w:tcPr>
            <w:tcW w:w="4111" w:type="dxa"/>
            <w:gridSpan w:val="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Всего листов ________</w:t>
            </w:r>
          </w:p>
        </w:tc>
      </w:tr>
      <w:tr w:rsidR="004F1057" w:rsidRPr="00531398" w:rsidTr="00E827B6">
        <w:trPr>
          <w:jc w:val="center"/>
        </w:trPr>
        <w:tc>
          <w:tcPr>
            <w:tcW w:w="637" w:type="dxa"/>
            <w:vMerge w:val="restart"/>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9072" w:type="dxa"/>
            <w:gridSpan w:val="1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w:t>
            </w:r>
            <w:proofErr w:type="spellStart"/>
            <w:r w:rsidRPr="00531398">
              <w:rPr>
                <w:rFonts w:ascii="Times New Roman" w:hAnsi="Times New Roman" w:cs="Times New Roman"/>
                <w:sz w:val="20"/>
                <w:szCs w:val="20"/>
              </w:rPr>
              <w:t>ий</w:t>
            </w:r>
            <w:proofErr w:type="spellEnd"/>
            <w:r w:rsidRPr="00531398">
              <w:rPr>
                <w:rFonts w:ascii="Times New Roman" w:hAnsi="Times New Roman" w:cs="Times New Roman"/>
                <w:sz w:val="20"/>
                <w:szCs w:val="20"/>
              </w:rPr>
              <w:t>) в здании, сооружении путем раздела здания, сооружения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08" w:type="dxa"/>
            <w:gridSpan w:val="4"/>
            <w:tcBorders>
              <w:top w:val="nil"/>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103" w:type="dxa"/>
            <w:gridSpan w:val="11"/>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4536" w:type="dxa"/>
            <w:gridSpan w:val="7"/>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4536" w:type="dxa"/>
            <w:gridSpan w:val="7"/>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1154" w:type="dxa"/>
            <w:gridSpan w:val="5"/>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8485" w:type="dxa"/>
            <w:gridSpan w:val="13"/>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w:t>
            </w:r>
            <w:proofErr w:type="spellStart"/>
            <w:r w:rsidRPr="00531398">
              <w:rPr>
                <w:rFonts w:ascii="Times New Roman" w:hAnsi="Times New Roman" w:cs="Times New Roman"/>
                <w:sz w:val="20"/>
                <w:szCs w:val="20"/>
              </w:rPr>
              <w:t>ий</w:t>
            </w:r>
            <w:proofErr w:type="spellEnd"/>
            <w:r w:rsidRPr="00531398">
              <w:rPr>
                <w:rFonts w:ascii="Times New Roman" w:hAnsi="Times New Roman" w:cs="Times New Roman"/>
                <w:sz w:val="20"/>
                <w:szCs w:val="20"/>
              </w:rPr>
              <w:t>) в здании, сооружении путем раздела помещения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d"/>
              <w:jc w:val="center"/>
              <w:rPr>
                <w:rFonts w:ascii="Times New Roman" w:hAnsi="Times New Roman" w:cs="Times New Roman"/>
                <w:sz w:val="20"/>
                <w:szCs w:val="20"/>
              </w:rPr>
            </w:pPr>
            <w:r w:rsidRPr="00531398">
              <w:rPr>
                <w:rFonts w:ascii="Times New Roman" w:hAnsi="Times New Roman" w:cs="Times New Roman"/>
                <w:sz w:val="20"/>
                <w:szCs w:val="20"/>
              </w:rPr>
              <w:t>Назначение помещения (жилое (нежилое) помещение)</w:t>
            </w:r>
            <w:hyperlink r:id="rId24" w:anchor="sub_333" w:history="1">
              <w:r w:rsidRPr="00531398">
                <w:rPr>
                  <w:rStyle w:val="af0"/>
                  <w:rFonts w:ascii="Times New Roman" w:hAnsi="Times New Roman" w:cs="Times New Roman"/>
                  <w:b w:val="0"/>
                  <w:bCs w:val="0"/>
                  <w:color w:val="auto"/>
                  <w:sz w:val="20"/>
                  <w:szCs w:val="20"/>
                </w:rPr>
                <w:t>*(3)</w:t>
              </w:r>
            </w:hyperlink>
          </w:p>
        </w:tc>
        <w:tc>
          <w:tcPr>
            <w:tcW w:w="3014" w:type="dxa"/>
            <w:gridSpan w:val="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d"/>
              <w:jc w:val="center"/>
              <w:rPr>
                <w:rFonts w:ascii="Times New Roman" w:hAnsi="Times New Roman" w:cs="Times New Roman"/>
                <w:sz w:val="20"/>
                <w:szCs w:val="20"/>
              </w:rPr>
            </w:pPr>
            <w:r w:rsidRPr="00531398">
              <w:rPr>
                <w:rFonts w:ascii="Times New Roman" w:hAnsi="Times New Roman" w:cs="Times New Roman"/>
                <w:sz w:val="20"/>
                <w:szCs w:val="20"/>
              </w:rPr>
              <w:t>Вид помещения</w:t>
            </w:r>
            <w:hyperlink r:id="rId25" w:anchor="sub_333" w:history="1">
              <w:r w:rsidRPr="00531398">
                <w:rPr>
                  <w:rStyle w:val="af0"/>
                  <w:rFonts w:ascii="Times New Roman" w:hAnsi="Times New Roman" w:cs="Times New Roman"/>
                  <w:b w:val="0"/>
                  <w:bCs w:val="0"/>
                  <w:color w:val="auto"/>
                  <w:sz w:val="20"/>
                  <w:szCs w:val="20"/>
                </w:rPr>
                <w:t>*(3)</w:t>
              </w:r>
            </w:hyperlink>
          </w:p>
        </w:tc>
        <w:tc>
          <w:tcPr>
            <w:tcW w:w="2694" w:type="dxa"/>
            <w:gridSpan w:val="3"/>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d"/>
              <w:jc w:val="center"/>
              <w:rPr>
                <w:rFonts w:ascii="Times New Roman" w:hAnsi="Times New Roman" w:cs="Times New Roman"/>
                <w:sz w:val="20"/>
                <w:szCs w:val="20"/>
              </w:rPr>
            </w:pPr>
            <w:r w:rsidRPr="00531398">
              <w:rPr>
                <w:rFonts w:ascii="Times New Roman" w:hAnsi="Times New Roman" w:cs="Times New Roman"/>
                <w:sz w:val="20"/>
                <w:szCs w:val="20"/>
              </w:rPr>
              <w:t>Количество помещений</w:t>
            </w:r>
            <w:hyperlink r:id="rId26" w:anchor="sub_333" w:history="1">
              <w:r w:rsidRPr="00531398">
                <w:rPr>
                  <w:rStyle w:val="af0"/>
                  <w:rFonts w:ascii="Times New Roman" w:hAnsi="Times New Roman" w:cs="Times New Roman"/>
                  <w:b w:val="0"/>
                  <w:bCs w:val="0"/>
                  <w:color w:val="auto"/>
                  <w:sz w:val="20"/>
                  <w:szCs w:val="20"/>
                </w:rPr>
                <w:t>*(3)</w:t>
              </w:r>
            </w:hyperlink>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3014" w:type="dxa"/>
            <w:gridSpan w:val="6"/>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811" w:type="dxa"/>
            <w:gridSpan w:val="13"/>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помещения, раздел которого осуществляется</w:t>
            </w:r>
          </w:p>
        </w:tc>
        <w:tc>
          <w:tcPr>
            <w:tcW w:w="3828" w:type="dxa"/>
            <w:gridSpan w:val="5"/>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Адрес помещения, раздел которого осуществляется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3828" w:type="dxa"/>
            <w:gridSpan w:val="5"/>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3118" w:type="dxa"/>
            <w:gridSpan w:val="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1701" w:type="dxa"/>
            <w:gridSpan w:val="3"/>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объединяемых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объединяемого помещения</w:t>
            </w:r>
            <w:hyperlink r:id="rId27" w:anchor="sub_444" w:history="1">
              <w:r w:rsidRPr="00531398">
                <w:rPr>
                  <w:rStyle w:val="af0"/>
                  <w:rFonts w:ascii="Times New Roman" w:hAnsi="Times New Roman" w:cs="Times New Roman"/>
                  <w:b w:val="0"/>
                  <w:bCs w:val="0"/>
                  <w:color w:val="auto"/>
                  <w:sz w:val="20"/>
                  <w:szCs w:val="20"/>
                </w:rPr>
                <w:t>*(4)</w:t>
              </w:r>
            </w:hyperlink>
          </w:p>
        </w:tc>
        <w:tc>
          <w:tcPr>
            <w:tcW w:w="1666" w:type="dxa"/>
            <w:gridSpan w:val="2"/>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Адрес объединяемого помещения</w:t>
            </w:r>
            <w:hyperlink r:id="rId28" w:anchor="sub_444" w:history="1">
              <w:r w:rsidRPr="00531398">
                <w:rPr>
                  <w:rStyle w:val="af0"/>
                  <w:rFonts w:ascii="Times New Roman" w:hAnsi="Times New Roman" w:cs="Times New Roman"/>
                  <w:b w:val="0"/>
                  <w:bCs w:val="0"/>
                  <w:color w:val="auto"/>
                  <w:sz w:val="20"/>
                  <w:szCs w:val="20"/>
                </w:rPr>
                <w:t>*(4)</w:t>
              </w:r>
            </w:hyperlink>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2977" w:type="dxa"/>
            <w:gridSpan w:val="5"/>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2126" w:type="dxa"/>
            <w:gridSpan w:val="6"/>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3686" w:type="dxa"/>
            <w:gridSpan w:val="4"/>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1666" w:type="dxa"/>
            <w:gridSpan w:val="2"/>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4F1057" w:rsidRPr="00531398" w:rsidRDefault="004F1057" w:rsidP="00E827B6">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r w:rsidR="004F1057" w:rsidRPr="00531398" w:rsidTr="00E827B6">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4F1057" w:rsidRPr="00531398" w:rsidRDefault="004F1057" w:rsidP="00E827B6">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4F1057" w:rsidRPr="00531398" w:rsidRDefault="004F1057" w:rsidP="00E827B6">
            <w:pPr>
              <w:pStyle w:val="ad"/>
              <w:rPr>
                <w:rFonts w:ascii="Times New Roman" w:hAnsi="Times New Roman" w:cs="Times New Roman"/>
                <w:sz w:val="20"/>
                <w:szCs w:val="20"/>
              </w:rPr>
            </w:pPr>
          </w:p>
        </w:tc>
      </w:tr>
    </w:tbl>
    <w:p w:rsidR="004F1057" w:rsidRPr="00A3240E" w:rsidRDefault="004F1057" w:rsidP="004F1057">
      <w:pPr>
        <w:spacing w:after="0" w:line="240" w:lineRule="auto"/>
        <w:rPr>
          <w:rFonts w:ascii="Times New Roman" w:hAnsi="Times New Roman"/>
          <w:sz w:val="20"/>
          <w:szCs w:val="20"/>
        </w:rPr>
      </w:pPr>
    </w:p>
    <w:p w:rsidR="004F1057" w:rsidRPr="00A3240E" w:rsidRDefault="004F1057" w:rsidP="004F1057">
      <w:pPr>
        <w:spacing w:after="0" w:line="240" w:lineRule="auto"/>
        <w:rPr>
          <w:rFonts w:ascii="Times New Roman" w:hAnsi="Times New Roman"/>
          <w:sz w:val="20"/>
          <w:szCs w:val="20"/>
        </w:rPr>
      </w:pPr>
      <w:bookmarkStart w:id="24" w:name="sub_333"/>
      <w:r w:rsidRPr="00A3240E">
        <w:rPr>
          <w:rFonts w:ascii="Times New Roman" w:hAnsi="Times New Roman"/>
          <w:sz w:val="20"/>
          <w:szCs w:val="20"/>
        </w:rPr>
        <w:t>*(3) Строка дублируется для каждого разделенного помещения</w:t>
      </w:r>
    </w:p>
    <w:p w:rsidR="004F1057" w:rsidRDefault="004F1057" w:rsidP="004F1057">
      <w:pPr>
        <w:spacing w:after="0" w:line="240" w:lineRule="auto"/>
        <w:rPr>
          <w:rFonts w:ascii="Times New Roman" w:hAnsi="Times New Roman"/>
          <w:sz w:val="20"/>
          <w:szCs w:val="20"/>
        </w:rPr>
      </w:pPr>
      <w:bookmarkStart w:id="25" w:name="sub_444"/>
      <w:bookmarkEnd w:id="24"/>
      <w:r w:rsidRPr="00A3240E">
        <w:rPr>
          <w:rFonts w:ascii="Times New Roman" w:hAnsi="Times New Roman"/>
          <w:sz w:val="20"/>
          <w:szCs w:val="20"/>
        </w:rPr>
        <w:t>*(4) Строка дублируется для каждого объединенного помещения</w:t>
      </w:r>
      <w:bookmarkEnd w:id="25"/>
    </w:p>
    <w:p w:rsidR="004F1057" w:rsidRPr="00A3240E" w:rsidRDefault="004F1057" w:rsidP="004F1057">
      <w:pPr>
        <w:spacing w:after="0" w:line="240" w:lineRule="auto"/>
        <w:rPr>
          <w:rFonts w:ascii="Times New Roman" w:hAnsi="Times New Roman"/>
          <w:sz w:val="20"/>
          <w:szCs w:val="20"/>
        </w:rPr>
      </w:pPr>
    </w:p>
    <w:tbl>
      <w:tblPr>
        <w:tblW w:w="102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5"/>
        <w:gridCol w:w="600"/>
        <w:gridCol w:w="369"/>
        <w:gridCol w:w="57"/>
        <w:gridCol w:w="6"/>
        <w:gridCol w:w="57"/>
        <w:gridCol w:w="787"/>
        <w:gridCol w:w="663"/>
        <w:gridCol w:w="46"/>
        <w:gridCol w:w="142"/>
        <w:gridCol w:w="283"/>
        <w:gridCol w:w="239"/>
        <w:gridCol w:w="328"/>
        <w:gridCol w:w="851"/>
        <w:gridCol w:w="992"/>
        <w:gridCol w:w="283"/>
        <w:gridCol w:w="122"/>
        <w:gridCol w:w="20"/>
        <w:gridCol w:w="425"/>
        <w:gridCol w:w="284"/>
        <w:gridCol w:w="142"/>
        <w:gridCol w:w="1226"/>
        <w:gridCol w:w="348"/>
        <w:gridCol w:w="1261"/>
      </w:tblGrid>
      <w:tr w:rsidR="004F1057" w:rsidRPr="00B1113A" w:rsidTr="00E827B6">
        <w:trPr>
          <w:jc w:val="center"/>
        </w:trPr>
        <w:tc>
          <w:tcPr>
            <w:tcW w:w="4322" w:type="dxa"/>
            <w:gridSpan w:val="1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8"/>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4F1057" w:rsidRPr="00B1113A" w:rsidTr="00E827B6">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bookmarkStart w:id="26" w:name="sub_1004"/>
            <w:r w:rsidRPr="00B1113A">
              <w:rPr>
                <w:rFonts w:ascii="Times New Roman" w:hAnsi="Times New Roman" w:cs="Times New Roman"/>
                <w:sz w:val="20"/>
                <w:szCs w:val="20"/>
              </w:rPr>
              <w:t>3.3</w:t>
            </w:r>
            <w:bookmarkEnd w:id="26"/>
          </w:p>
        </w:tc>
        <w:tc>
          <w:tcPr>
            <w:tcW w:w="9531" w:type="dxa"/>
            <w:gridSpan w:val="2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Аннулировать адрес объекта адресации: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страны</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поселения</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внутригородского района городского округа</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населенного пункта</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планировочной структуры</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улично-дорожной сети</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Номер земельного участка</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здания, сооружения или объекта незавершенного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расположенного в здании или сооружении</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в пределах квартиры (в отношении коммунальных квартир)</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531" w:type="dxa"/>
            <w:gridSpan w:val="23"/>
            <w:tcBorders>
              <w:top w:val="single" w:sz="4" w:space="0" w:color="auto"/>
              <w:left w:val="single" w:sz="4" w:space="0" w:color="auto"/>
              <w:bottom w:val="nil"/>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В связи с:</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89" w:type="dxa"/>
            <w:gridSpan w:val="5"/>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Прекращением существования объекта адресации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29" w:history="1">
              <w:r w:rsidRPr="00B1113A">
                <w:rPr>
                  <w:rStyle w:val="af0"/>
                  <w:rFonts w:ascii="Times New Roman" w:hAnsi="Times New Roman" w:cs="Times New Roman"/>
                  <w:b w:val="0"/>
                  <w:bCs w:val="0"/>
                  <w:color w:val="auto"/>
                  <w:sz w:val="20"/>
                  <w:szCs w:val="20"/>
                </w:rPr>
                <w:t>пунктах 1</w:t>
              </w:r>
            </w:hyperlink>
            <w:r w:rsidRPr="00B1113A">
              <w:rPr>
                <w:rFonts w:ascii="Times New Roman" w:hAnsi="Times New Roman" w:cs="Times New Roman"/>
                <w:sz w:val="20"/>
                <w:szCs w:val="20"/>
              </w:rPr>
              <w:t xml:space="preserve"> и </w:t>
            </w:r>
            <w:hyperlink r:id="rId30" w:history="1">
              <w:r w:rsidRPr="00B1113A">
                <w:rPr>
                  <w:rStyle w:val="af0"/>
                  <w:rFonts w:ascii="Times New Roman" w:hAnsi="Times New Roman" w:cs="Times New Roman"/>
                  <w:b w:val="0"/>
                  <w:bCs w:val="0"/>
                  <w:color w:val="auto"/>
                  <w:sz w:val="20"/>
                  <w:szCs w:val="20"/>
                </w:rPr>
                <w:t>3 части 2 статьи 27</w:t>
              </w:r>
            </w:hyperlink>
            <w:r w:rsidRPr="00B1113A">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w:t>
            </w:r>
            <w:r w:rsidRPr="00B1113A">
              <w:rPr>
                <w:rFonts w:ascii="Times New Roman" w:hAnsi="Times New Roman" w:cs="Times New Roman"/>
                <w:sz w:val="20"/>
                <w:szCs w:val="20"/>
              </w:rPr>
              <w:lastRenderedPageBreak/>
              <w:t xml:space="preserve">N 50, ст. 7365; 2012, N 31, ст. 4322; 2013, N 30, ст. 4083; официальный интернет-портал правовой информации </w:t>
            </w:r>
            <w:hyperlink r:id="rId31" w:history="1">
              <w:r w:rsidRPr="00B1113A">
                <w:rPr>
                  <w:rStyle w:val="af0"/>
                  <w:rFonts w:ascii="Times New Roman" w:hAnsi="Times New Roman" w:cs="Times New Roman"/>
                  <w:b w:val="0"/>
                  <w:bCs w:val="0"/>
                  <w:color w:val="auto"/>
                  <w:sz w:val="20"/>
                  <w:szCs w:val="20"/>
                </w:rPr>
                <w:t>www.pravo.gov.ru</w:t>
              </w:r>
            </w:hyperlink>
            <w:r w:rsidRPr="00B1113A">
              <w:rPr>
                <w:rFonts w:ascii="Times New Roman" w:hAnsi="Times New Roman" w:cs="Times New Roman"/>
                <w:sz w:val="20"/>
                <w:szCs w:val="20"/>
              </w:rPr>
              <w:t>, 23 декабря 2014 г.)</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Присвоением объекту адресации нового адреса</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922" w:type="dxa"/>
            <w:gridSpan w:val="21"/>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1609"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3472" w:type="dxa"/>
            <w:gridSpan w:val="10"/>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693"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4111" w:type="dxa"/>
            <w:gridSpan w:val="9"/>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4F1057" w:rsidRPr="00B1113A" w:rsidTr="00E827B6">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bookmarkStart w:id="27" w:name="sub_1005"/>
            <w:r w:rsidRPr="00B1113A">
              <w:rPr>
                <w:rFonts w:ascii="Times New Roman" w:hAnsi="Times New Roman" w:cs="Times New Roman"/>
                <w:sz w:val="20"/>
                <w:szCs w:val="20"/>
              </w:rPr>
              <w:t>4</w:t>
            </w:r>
            <w:bookmarkEnd w:id="27"/>
          </w:p>
        </w:tc>
        <w:tc>
          <w:tcPr>
            <w:tcW w:w="9531" w:type="dxa"/>
            <w:gridSpan w:val="2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843"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1842"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3261"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 удостоверяющий личность:</w:t>
            </w:r>
          </w:p>
        </w:tc>
        <w:tc>
          <w:tcPr>
            <w:tcW w:w="1843"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1842"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3261"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5103" w:type="dxa"/>
            <w:gridSpan w:val="1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кем выдан:</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nil"/>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 ____ г.</w:t>
            </w:r>
          </w:p>
        </w:tc>
        <w:tc>
          <w:tcPr>
            <w:tcW w:w="5103" w:type="dxa"/>
            <w:gridSpan w:val="10"/>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843" w:type="dxa"/>
            <w:gridSpan w:val="5"/>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5103" w:type="dxa"/>
            <w:gridSpan w:val="10"/>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1843"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5103" w:type="dxa"/>
            <w:gridSpan w:val="1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843" w:type="dxa"/>
            <w:gridSpan w:val="5"/>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5103" w:type="dxa"/>
            <w:gridSpan w:val="10"/>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103" w:type="dxa"/>
            <w:gridSpan w:val="10"/>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4799" w:type="dxa"/>
            <w:gridSpan w:val="13"/>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706" w:type="dxa"/>
            <w:gridSpan w:val="7"/>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799" w:type="dxa"/>
            <w:gridSpan w:val="13"/>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706" w:type="dxa"/>
            <w:gridSpan w:val="7"/>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c>
          <w:tcPr>
            <w:tcW w:w="3686"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3686"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2977" w:type="dxa"/>
            <w:gridSpan w:val="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nil"/>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"___"_________ _____ г.</w:t>
            </w: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nil"/>
            </w:tcBorders>
            <w:vAlign w:val="center"/>
            <w:hideMark/>
          </w:tcPr>
          <w:p w:rsidR="004F1057" w:rsidRPr="00B1113A" w:rsidRDefault="004F1057" w:rsidP="00E827B6">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2977" w:type="dxa"/>
            <w:gridSpan w:val="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Вещное право на объект адресации: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право собственности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право хозяйственного ведения имуществом на объект адресации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право оперативного управления имуществом на объект адресации</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право пожизненно наследуемого владения земельным участком</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право постоянного (бессрочного) пользования земельным участком</w:t>
            </w:r>
          </w:p>
        </w:tc>
      </w:tr>
      <w:tr w:rsidR="004F1057" w:rsidRPr="00B1113A" w:rsidTr="00E827B6">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bookmarkStart w:id="28" w:name="sub_1006"/>
            <w:r w:rsidRPr="00B1113A">
              <w:rPr>
                <w:rFonts w:ascii="Times New Roman" w:hAnsi="Times New Roman" w:cs="Times New Roman"/>
                <w:sz w:val="20"/>
                <w:szCs w:val="20"/>
              </w:rPr>
              <w:t>5</w:t>
            </w:r>
            <w:bookmarkEnd w:id="28"/>
          </w:p>
        </w:tc>
        <w:tc>
          <w:tcPr>
            <w:tcW w:w="9531" w:type="dxa"/>
            <w:gridSpan w:val="2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44" w:type="dxa"/>
            <w:gridSpan w:val="2"/>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Лично</w:t>
            </w:r>
          </w:p>
        </w:tc>
        <w:tc>
          <w:tcPr>
            <w:tcW w:w="1134"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6521" w:type="dxa"/>
            <w:gridSpan w:val="1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В многофункциональном центре</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44" w:type="dxa"/>
            <w:gridSpan w:val="2"/>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Почтовым отправлением по адресу:</w:t>
            </w:r>
          </w:p>
        </w:tc>
        <w:tc>
          <w:tcPr>
            <w:tcW w:w="7655" w:type="dxa"/>
            <w:gridSpan w:val="17"/>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44" w:type="dxa"/>
            <w:gridSpan w:val="2"/>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655" w:type="dxa"/>
            <w:gridSpan w:val="17"/>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федеральной информационной адресной системы</w:t>
            </w: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 адрес электронной почты (для сообщения о получении заявления и документов)</w:t>
            </w:r>
          </w:p>
        </w:tc>
        <w:tc>
          <w:tcPr>
            <w:tcW w:w="1261" w:type="dxa"/>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val="restart"/>
            <w:tcBorders>
              <w:top w:val="single" w:sz="4" w:space="0" w:color="auto"/>
              <w:left w:val="single" w:sz="4" w:space="0" w:color="auto"/>
              <w:bottom w:val="nil"/>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bookmarkStart w:id="29" w:name="sub_1007"/>
            <w:r w:rsidRPr="00B1113A">
              <w:rPr>
                <w:rFonts w:ascii="Times New Roman" w:hAnsi="Times New Roman" w:cs="Times New Roman"/>
                <w:sz w:val="20"/>
                <w:szCs w:val="20"/>
              </w:rPr>
              <w:t>6</w:t>
            </w:r>
            <w:bookmarkEnd w:id="29"/>
          </w:p>
        </w:tc>
        <w:tc>
          <w:tcPr>
            <w:tcW w:w="9531" w:type="dxa"/>
            <w:gridSpan w:val="2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Расписку в получении документов прошу:</w:t>
            </w:r>
          </w:p>
        </w:tc>
      </w:tr>
      <w:tr w:rsidR="004F1057" w:rsidRPr="00B1113A" w:rsidTr="00E827B6">
        <w:trPr>
          <w:jc w:val="center"/>
        </w:trPr>
        <w:tc>
          <w:tcPr>
            <w:tcW w:w="745"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nil"/>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217" w:type="dxa"/>
            <w:gridSpan w:val="7"/>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Выдать лично</w:t>
            </w:r>
          </w:p>
        </w:tc>
        <w:tc>
          <w:tcPr>
            <w:tcW w:w="5021" w:type="dxa"/>
            <w:gridSpan w:val="11"/>
            <w:vMerge w:val="restart"/>
            <w:tcBorders>
              <w:top w:val="single" w:sz="4" w:space="0" w:color="auto"/>
              <w:left w:val="single" w:sz="4" w:space="0" w:color="auto"/>
              <w:bottom w:val="single" w:sz="4" w:space="0" w:color="auto"/>
              <w:right w:val="nil"/>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Расписка получена:</w:t>
            </w:r>
          </w:p>
        </w:tc>
        <w:tc>
          <w:tcPr>
            <w:tcW w:w="1261" w:type="dxa"/>
            <w:tcBorders>
              <w:top w:val="single" w:sz="4" w:space="0" w:color="auto"/>
              <w:left w:val="nil"/>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217" w:type="dxa"/>
            <w:gridSpan w:val="7"/>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021" w:type="dxa"/>
            <w:gridSpan w:val="11"/>
            <w:vMerge/>
            <w:tcBorders>
              <w:top w:val="single" w:sz="4" w:space="0" w:color="auto"/>
              <w:left w:val="single" w:sz="4" w:space="0" w:color="auto"/>
              <w:bottom w:val="single" w:sz="4" w:space="0" w:color="auto"/>
              <w:right w:val="nil"/>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261" w:type="dxa"/>
            <w:tcBorders>
              <w:top w:val="single" w:sz="4" w:space="0" w:color="auto"/>
              <w:left w:val="nil"/>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 заявителя)</w:t>
            </w:r>
          </w:p>
        </w:tc>
      </w:tr>
      <w:tr w:rsidR="004F1057" w:rsidRPr="00B1113A" w:rsidTr="00E827B6">
        <w:trPr>
          <w:jc w:val="center"/>
        </w:trPr>
        <w:tc>
          <w:tcPr>
            <w:tcW w:w="745"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Направить почтовым отправлением по адресу:</w:t>
            </w:r>
          </w:p>
        </w:tc>
        <w:tc>
          <w:tcPr>
            <w:tcW w:w="1261" w:type="dxa"/>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745" w:type="dxa"/>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969"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562" w:type="dxa"/>
            <w:gridSpan w:val="21"/>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Не направлять</w:t>
            </w:r>
          </w:p>
        </w:tc>
      </w:tr>
    </w:tbl>
    <w:p w:rsidR="004F1057" w:rsidRPr="00A3240E" w:rsidRDefault="004F1057" w:rsidP="004F1057">
      <w:pPr>
        <w:rPr>
          <w:rFonts w:ascii="Times New Roman" w:hAnsi="Times New Roman"/>
          <w:sz w:val="20"/>
          <w:szCs w:val="20"/>
        </w:rPr>
      </w:pPr>
    </w:p>
    <w:tbl>
      <w:tblPr>
        <w:tblW w:w="101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
        <w:gridCol w:w="567"/>
        <w:gridCol w:w="708"/>
        <w:gridCol w:w="1701"/>
        <w:gridCol w:w="567"/>
        <w:gridCol w:w="851"/>
        <w:gridCol w:w="283"/>
        <w:gridCol w:w="284"/>
        <w:gridCol w:w="142"/>
        <w:gridCol w:w="425"/>
        <w:gridCol w:w="283"/>
        <w:gridCol w:w="367"/>
        <w:gridCol w:w="342"/>
        <w:gridCol w:w="709"/>
        <w:gridCol w:w="175"/>
        <w:gridCol w:w="675"/>
        <w:gridCol w:w="1560"/>
      </w:tblGrid>
      <w:tr w:rsidR="004F1057" w:rsidRPr="00B1113A" w:rsidTr="00E827B6">
        <w:trPr>
          <w:jc w:val="center"/>
        </w:trPr>
        <w:tc>
          <w:tcPr>
            <w:tcW w:w="4039"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4F1057" w:rsidRPr="00B1113A" w:rsidTr="00E827B6">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bookmarkStart w:id="30" w:name="sub_1008"/>
            <w:r w:rsidRPr="00B1113A">
              <w:rPr>
                <w:rFonts w:ascii="Times New Roman" w:hAnsi="Times New Roman" w:cs="Times New Roman"/>
                <w:sz w:val="20"/>
                <w:szCs w:val="20"/>
              </w:rPr>
              <w:t>7</w:t>
            </w:r>
            <w:bookmarkEnd w:id="30"/>
          </w:p>
        </w:tc>
        <w:tc>
          <w:tcPr>
            <w:tcW w:w="9639"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Заявитель:</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val="restart"/>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708" w:type="dxa"/>
            <w:vMerge w:val="restart"/>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985" w:type="dxa"/>
            <w:gridSpan w:val="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2268"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2410" w:type="dxa"/>
            <w:gridSpan w:val="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vMerge w:val="restart"/>
            <w:tcBorders>
              <w:top w:val="single" w:sz="4" w:space="0" w:color="auto"/>
              <w:left w:val="single" w:sz="4" w:space="0" w:color="auto"/>
              <w:bottom w:val="nil"/>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w:t>
            </w:r>
          </w:p>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удостоверяющий</w:t>
            </w:r>
          </w:p>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личность:</w:t>
            </w:r>
          </w:p>
        </w:tc>
        <w:tc>
          <w:tcPr>
            <w:tcW w:w="1985" w:type="dxa"/>
            <w:gridSpan w:val="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2268"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2410" w:type="dxa"/>
            <w:gridSpan w:val="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4678" w:type="dxa"/>
            <w:gridSpan w:val="9"/>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кем выдан:</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103" w:type="dxa"/>
            <w:gridSpan w:val="12"/>
            <w:vMerge w:val="restart"/>
            <w:tcBorders>
              <w:top w:val="single" w:sz="4" w:space="0" w:color="auto"/>
              <w:left w:val="single" w:sz="4" w:space="0" w:color="auto"/>
              <w:bottom w:val="single" w:sz="4" w:space="0" w:color="auto"/>
              <w:right w:val="nil"/>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"____"_________ ____ г.</w:t>
            </w:r>
          </w:p>
        </w:tc>
        <w:tc>
          <w:tcPr>
            <w:tcW w:w="1560" w:type="dxa"/>
            <w:tcBorders>
              <w:top w:val="single" w:sz="4" w:space="0" w:color="auto"/>
              <w:left w:val="single" w:sz="4" w:space="0" w:color="auto"/>
              <w:bottom w:val="single" w:sz="4" w:space="0" w:color="auto"/>
              <w:right w:val="nil"/>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trHeight w:val="276"/>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103" w:type="dxa"/>
            <w:gridSpan w:val="12"/>
            <w:vMerge/>
            <w:tcBorders>
              <w:top w:val="single" w:sz="4" w:space="0" w:color="auto"/>
              <w:left w:val="single" w:sz="4" w:space="0" w:color="auto"/>
              <w:bottom w:val="single" w:sz="4" w:space="0" w:color="auto"/>
              <w:right w:val="nil"/>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4111" w:type="dxa"/>
            <w:gridSpan w:val="7"/>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552" w:type="dxa"/>
            <w:gridSpan w:val="6"/>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4111" w:type="dxa"/>
            <w:gridSpan w:val="7"/>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552" w:type="dxa"/>
            <w:gridSpan w:val="6"/>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111" w:type="dxa"/>
            <w:gridSpan w:val="7"/>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903" w:type="dxa"/>
            <w:gridSpan w:val="9"/>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461"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903" w:type="dxa"/>
            <w:gridSpan w:val="9"/>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461" w:type="dxa"/>
            <w:gridSpan w:val="5"/>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c>
          <w:tcPr>
            <w:tcW w:w="2235" w:type="dxa"/>
            <w:gridSpan w:val="2"/>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235" w:type="dxa"/>
            <w:gridSpan w:val="2"/>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7"/>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3119" w:type="dxa"/>
            <w:gridSpan w:val="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nil"/>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"____" _________ ______ г.</w:t>
            </w: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nil"/>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7"/>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3119" w:type="dxa"/>
            <w:gridSpan w:val="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val="restart"/>
            <w:tcBorders>
              <w:top w:val="single" w:sz="4" w:space="0" w:color="auto"/>
              <w:left w:val="single" w:sz="4" w:space="0" w:color="auto"/>
              <w:bottom w:val="nil"/>
              <w:right w:val="single" w:sz="4" w:space="0" w:color="auto"/>
            </w:tcBorders>
            <w:hideMark/>
          </w:tcPr>
          <w:p w:rsidR="004F1057" w:rsidRPr="00B1113A" w:rsidRDefault="004F1057" w:rsidP="00E827B6">
            <w:pPr>
              <w:pStyle w:val="af"/>
              <w:rPr>
                <w:rFonts w:ascii="Times New Roman" w:hAnsi="Times New Roman" w:cs="Times New Roman"/>
                <w:sz w:val="20"/>
                <w:szCs w:val="20"/>
              </w:rPr>
            </w:pPr>
            <w:bookmarkStart w:id="31" w:name="sub_1009"/>
            <w:r w:rsidRPr="00B1113A">
              <w:rPr>
                <w:rFonts w:ascii="Times New Roman" w:hAnsi="Times New Roman" w:cs="Times New Roman"/>
                <w:sz w:val="20"/>
                <w:szCs w:val="20"/>
              </w:rPr>
              <w:t>8</w:t>
            </w:r>
            <w:bookmarkEnd w:id="31"/>
          </w:p>
        </w:tc>
        <w:tc>
          <w:tcPr>
            <w:tcW w:w="9639"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Документы, прилагаемые к заявлению:</w:t>
            </w:r>
          </w:p>
        </w:tc>
      </w:tr>
      <w:tr w:rsidR="004F1057" w:rsidRPr="00B1113A" w:rsidTr="00E827B6">
        <w:trPr>
          <w:jc w:val="center"/>
        </w:trPr>
        <w:tc>
          <w:tcPr>
            <w:tcW w:w="496"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5103" w:type="dxa"/>
            <w:gridSpan w:val="8"/>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_____л.</w:t>
            </w:r>
          </w:p>
        </w:tc>
        <w:tc>
          <w:tcPr>
            <w:tcW w:w="4536" w:type="dxa"/>
            <w:gridSpan w:val="8"/>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4F1057" w:rsidRPr="00B1113A" w:rsidTr="00E827B6">
        <w:trPr>
          <w:jc w:val="center"/>
        </w:trPr>
        <w:tc>
          <w:tcPr>
            <w:tcW w:w="496" w:type="dxa"/>
            <w:vMerge/>
            <w:tcBorders>
              <w:top w:val="single" w:sz="4" w:space="0" w:color="auto"/>
              <w:left w:val="single" w:sz="4" w:space="0" w:color="auto"/>
              <w:bottom w:val="nil"/>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val="restart"/>
            <w:tcBorders>
              <w:top w:val="nil"/>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 л.</w:t>
            </w:r>
          </w:p>
        </w:tc>
        <w:tc>
          <w:tcPr>
            <w:tcW w:w="4962" w:type="dxa"/>
            <w:gridSpan w:val="1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4F1057" w:rsidRPr="00B1113A" w:rsidTr="00E827B6">
        <w:trPr>
          <w:jc w:val="center"/>
        </w:trPr>
        <w:tc>
          <w:tcPr>
            <w:tcW w:w="496"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 л.</w:t>
            </w:r>
          </w:p>
        </w:tc>
        <w:tc>
          <w:tcPr>
            <w:tcW w:w="4962" w:type="dxa"/>
            <w:gridSpan w:val="10"/>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4F1057" w:rsidRPr="00B1113A" w:rsidTr="00E827B6">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lastRenderedPageBreak/>
              <w:t>9</w:t>
            </w:r>
          </w:p>
        </w:tc>
        <w:tc>
          <w:tcPr>
            <w:tcW w:w="9639" w:type="dxa"/>
            <w:gridSpan w:val="1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Примечание:</w:t>
            </w: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bl>
    <w:p w:rsidR="004F1057" w:rsidRPr="00A3240E" w:rsidRDefault="004F1057" w:rsidP="004F1057">
      <w:p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933"/>
        <w:gridCol w:w="469"/>
        <w:gridCol w:w="511"/>
        <w:gridCol w:w="1757"/>
        <w:gridCol w:w="1134"/>
        <w:gridCol w:w="2694"/>
      </w:tblGrid>
      <w:tr w:rsidR="004F1057" w:rsidRPr="00B1113A" w:rsidTr="00E827B6">
        <w:trPr>
          <w:jc w:val="center"/>
        </w:trPr>
        <w:tc>
          <w:tcPr>
            <w:tcW w:w="3969" w:type="dxa"/>
            <w:gridSpan w:val="3"/>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2"/>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4F1057" w:rsidRPr="00B1113A" w:rsidTr="00E827B6">
        <w:trPr>
          <w:jc w:val="center"/>
        </w:trPr>
        <w:tc>
          <w:tcPr>
            <w:tcW w:w="567" w:type="dxa"/>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bookmarkStart w:id="32" w:name="sub_1010"/>
            <w:r w:rsidRPr="00B1113A">
              <w:rPr>
                <w:rFonts w:ascii="Times New Roman" w:hAnsi="Times New Roman" w:cs="Times New Roman"/>
                <w:sz w:val="20"/>
                <w:szCs w:val="20"/>
              </w:rPr>
              <w:t>10</w:t>
            </w:r>
            <w:bookmarkEnd w:id="32"/>
          </w:p>
        </w:tc>
        <w:tc>
          <w:tcPr>
            <w:tcW w:w="9498"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F1057" w:rsidRPr="00B1113A" w:rsidTr="00E827B6">
        <w:trPr>
          <w:jc w:val="center"/>
        </w:trPr>
        <w:tc>
          <w:tcPr>
            <w:tcW w:w="567" w:type="dxa"/>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bookmarkStart w:id="33" w:name="sub_1011"/>
            <w:r w:rsidRPr="00B1113A">
              <w:rPr>
                <w:rFonts w:ascii="Times New Roman" w:hAnsi="Times New Roman" w:cs="Times New Roman"/>
                <w:sz w:val="20"/>
                <w:szCs w:val="20"/>
              </w:rPr>
              <w:t>11</w:t>
            </w:r>
            <w:bookmarkEnd w:id="33"/>
          </w:p>
        </w:tc>
        <w:tc>
          <w:tcPr>
            <w:tcW w:w="9498"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Настоящим также подтверждаю, что:</w:t>
            </w:r>
          </w:p>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B1113A">
              <w:rPr>
                <w:rFonts w:ascii="Times New Roman" w:hAnsi="Times New Roman" w:cs="Times New Roman"/>
                <w:sz w:val="20"/>
                <w:szCs w:val="20"/>
              </w:rPr>
              <w:t>ие</w:t>
            </w:r>
            <w:proofErr w:type="spellEnd"/>
            <w:r w:rsidRPr="00B1113A">
              <w:rPr>
                <w:rFonts w:ascii="Times New Roman" w:hAnsi="Times New Roman" w:cs="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F1057" w:rsidRPr="00B1113A" w:rsidTr="00E827B6">
        <w:trPr>
          <w:jc w:val="center"/>
        </w:trPr>
        <w:tc>
          <w:tcPr>
            <w:tcW w:w="567" w:type="dxa"/>
            <w:vMerge w:val="restart"/>
            <w:tcBorders>
              <w:top w:val="nil"/>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bookmarkStart w:id="34" w:name="sub_1012"/>
            <w:r w:rsidRPr="00B1113A">
              <w:rPr>
                <w:rFonts w:ascii="Times New Roman" w:hAnsi="Times New Roman" w:cs="Times New Roman"/>
                <w:sz w:val="20"/>
                <w:szCs w:val="20"/>
              </w:rPr>
              <w:t>12</w:t>
            </w:r>
            <w:bookmarkEnd w:id="34"/>
          </w:p>
        </w:tc>
        <w:tc>
          <w:tcPr>
            <w:tcW w:w="6804" w:type="dxa"/>
            <w:gridSpan w:val="5"/>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2694" w:type="dxa"/>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Дата</w:t>
            </w:r>
          </w:p>
        </w:tc>
      </w:tr>
      <w:tr w:rsidR="004F1057" w:rsidRPr="00B1113A" w:rsidTr="00E827B6">
        <w:trPr>
          <w:jc w:val="center"/>
        </w:trPr>
        <w:tc>
          <w:tcPr>
            <w:tcW w:w="567"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tcPr>
          <w:p w:rsidR="004F1057" w:rsidRPr="00B1113A" w:rsidRDefault="004F1057" w:rsidP="00E827B6">
            <w:pPr>
              <w:pStyle w:val="ad"/>
              <w:rPr>
                <w:rFonts w:ascii="Times New Roman" w:hAnsi="Times New Roman" w:cs="Times New Roman"/>
                <w:sz w:val="20"/>
                <w:szCs w:val="20"/>
              </w:rPr>
            </w:pPr>
          </w:p>
        </w:tc>
        <w:tc>
          <w:tcPr>
            <w:tcW w:w="980" w:type="dxa"/>
            <w:gridSpan w:val="2"/>
            <w:vMerge w:val="restart"/>
            <w:tcBorders>
              <w:top w:val="single" w:sz="4" w:space="0" w:color="auto"/>
              <w:left w:val="nil"/>
              <w:bottom w:val="single" w:sz="4" w:space="0" w:color="auto"/>
              <w:right w:val="nil"/>
            </w:tcBorders>
          </w:tcPr>
          <w:p w:rsidR="004F1057" w:rsidRPr="00B1113A" w:rsidRDefault="004F1057" w:rsidP="00E827B6">
            <w:pPr>
              <w:pStyle w:val="ad"/>
              <w:rPr>
                <w:rFonts w:ascii="Times New Roman" w:hAnsi="Times New Roman" w:cs="Times New Roman"/>
                <w:sz w:val="20"/>
                <w:szCs w:val="20"/>
              </w:rPr>
            </w:pPr>
          </w:p>
        </w:tc>
        <w:tc>
          <w:tcPr>
            <w:tcW w:w="2891" w:type="dxa"/>
            <w:gridSpan w:val="2"/>
            <w:tcBorders>
              <w:top w:val="single" w:sz="4" w:space="0" w:color="auto"/>
              <w:left w:val="nil"/>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"_____" __________ ____ г.</w:t>
            </w:r>
          </w:p>
        </w:tc>
      </w:tr>
      <w:tr w:rsidR="004F1057" w:rsidRPr="00B1113A" w:rsidTr="00E827B6">
        <w:trPr>
          <w:trHeight w:val="276"/>
          <w:jc w:val="center"/>
        </w:trPr>
        <w:tc>
          <w:tcPr>
            <w:tcW w:w="567" w:type="dxa"/>
            <w:vMerge/>
            <w:tcBorders>
              <w:top w:val="nil"/>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980" w:type="dxa"/>
            <w:gridSpan w:val="2"/>
            <w:vMerge/>
            <w:tcBorders>
              <w:top w:val="single" w:sz="4" w:space="0" w:color="auto"/>
              <w:left w:val="nil"/>
              <w:bottom w:val="single" w:sz="4" w:space="0" w:color="auto"/>
              <w:right w:val="nil"/>
            </w:tcBorders>
            <w:vAlign w:val="center"/>
            <w:hideMark/>
          </w:tcPr>
          <w:p w:rsidR="004F1057" w:rsidRPr="00B1113A" w:rsidRDefault="004F1057" w:rsidP="00E827B6">
            <w:pPr>
              <w:spacing w:after="0" w:line="240" w:lineRule="auto"/>
              <w:rPr>
                <w:rFonts w:ascii="Times New Roman" w:hAnsi="Times New Roman"/>
                <w:sz w:val="20"/>
                <w:szCs w:val="20"/>
              </w:rPr>
            </w:pPr>
          </w:p>
        </w:tc>
        <w:tc>
          <w:tcPr>
            <w:tcW w:w="2891" w:type="dxa"/>
            <w:gridSpan w:val="2"/>
            <w:tcBorders>
              <w:top w:val="single" w:sz="4" w:space="0" w:color="auto"/>
              <w:left w:val="nil"/>
              <w:bottom w:val="single" w:sz="4" w:space="0" w:color="auto"/>
              <w:right w:val="single" w:sz="4" w:space="0" w:color="auto"/>
            </w:tcBorders>
            <w:hideMark/>
          </w:tcPr>
          <w:p w:rsidR="004F1057" w:rsidRPr="00B1113A" w:rsidRDefault="004F1057" w:rsidP="00E827B6">
            <w:pPr>
              <w:pStyle w:val="ad"/>
              <w:jc w:val="center"/>
              <w:rPr>
                <w:rFonts w:ascii="Times New Roman" w:hAnsi="Times New Roman" w:cs="Times New Roman"/>
                <w:sz w:val="20"/>
                <w:szCs w:val="20"/>
              </w:rPr>
            </w:pPr>
            <w:r w:rsidRPr="00B1113A">
              <w:rPr>
                <w:rFonts w:ascii="Times New Roman" w:hAnsi="Times New Roman" w:cs="Times New Roman"/>
                <w:sz w:val="20"/>
                <w:szCs w:val="20"/>
              </w:rPr>
              <w:t>(инициалы, фамилия)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r>
      <w:tr w:rsidR="004F1057" w:rsidRPr="00B1113A" w:rsidTr="00E827B6">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bookmarkStart w:id="35" w:name="sub_1013"/>
            <w:r w:rsidRPr="00B1113A">
              <w:rPr>
                <w:rFonts w:ascii="Times New Roman" w:hAnsi="Times New Roman" w:cs="Times New Roman"/>
                <w:sz w:val="20"/>
                <w:szCs w:val="20"/>
              </w:rPr>
              <w:t>13</w:t>
            </w:r>
            <w:bookmarkEnd w:id="35"/>
          </w:p>
        </w:tc>
        <w:tc>
          <w:tcPr>
            <w:tcW w:w="9498" w:type="dxa"/>
            <w:gridSpan w:val="6"/>
            <w:tcBorders>
              <w:top w:val="single" w:sz="4" w:space="0" w:color="auto"/>
              <w:left w:val="single" w:sz="4" w:space="0" w:color="auto"/>
              <w:bottom w:val="single" w:sz="4" w:space="0" w:color="auto"/>
              <w:right w:val="single" w:sz="4" w:space="0" w:color="auto"/>
            </w:tcBorders>
            <w:hideMark/>
          </w:tcPr>
          <w:p w:rsidR="004F1057" w:rsidRPr="00B1113A" w:rsidRDefault="004F1057" w:rsidP="00E827B6">
            <w:pPr>
              <w:pStyle w:val="af"/>
              <w:rPr>
                <w:rFonts w:ascii="Times New Roman" w:hAnsi="Times New Roman" w:cs="Times New Roman"/>
                <w:sz w:val="20"/>
                <w:szCs w:val="20"/>
              </w:rPr>
            </w:pPr>
            <w:r w:rsidRPr="00B1113A">
              <w:rPr>
                <w:rFonts w:ascii="Times New Roman" w:hAnsi="Times New Roman" w:cs="Times New Roman"/>
                <w:sz w:val="20"/>
                <w:szCs w:val="20"/>
              </w:rPr>
              <w:t>Отметка специалиста, принявшего заявление и приложенные к нему документы:</w:t>
            </w:r>
          </w:p>
        </w:tc>
      </w:tr>
      <w:tr w:rsidR="004F1057" w:rsidRPr="00B1113A" w:rsidTr="00E827B6">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r w:rsidR="004F1057" w:rsidRPr="00B1113A" w:rsidTr="00E827B6">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1057" w:rsidRPr="00B1113A" w:rsidRDefault="004F1057" w:rsidP="00E827B6">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4F1057" w:rsidRPr="00B1113A" w:rsidRDefault="004F1057" w:rsidP="00E827B6">
            <w:pPr>
              <w:pStyle w:val="ad"/>
              <w:rPr>
                <w:rFonts w:ascii="Times New Roman" w:hAnsi="Times New Roman" w:cs="Times New Roman"/>
                <w:sz w:val="20"/>
                <w:szCs w:val="20"/>
              </w:rPr>
            </w:pPr>
          </w:p>
        </w:tc>
      </w:tr>
    </w:tbl>
    <w:p w:rsidR="004F1057" w:rsidRPr="00C32882" w:rsidRDefault="004F1057" w:rsidP="004F1057">
      <w:pPr>
        <w:spacing w:after="0" w:line="240" w:lineRule="auto"/>
        <w:ind w:firstLine="709"/>
        <w:jc w:val="both"/>
        <w:rPr>
          <w:rFonts w:ascii="Times New Roman" w:hAnsi="Times New Roman"/>
          <w:b/>
          <w:sz w:val="24"/>
          <w:szCs w:val="24"/>
        </w:rPr>
      </w:pPr>
      <w:bookmarkStart w:id="36" w:name="sub_1111"/>
      <w:r w:rsidRPr="00C32882">
        <w:rPr>
          <w:rStyle w:val="ae"/>
          <w:rFonts w:ascii="Times New Roman" w:hAnsi="Times New Roman"/>
          <w:b w:val="0"/>
          <w:color w:val="auto"/>
          <w:sz w:val="24"/>
          <w:szCs w:val="24"/>
        </w:rPr>
        <w:t>Примечание</w:t>
      </w:r>
      <w:r w:rsidRPr="00C32882">
        <w:rPr>
          <w:rFonts w:ascii="Times New Roman" w:hAnsi="Times New Roman"/>
          <w:sz w:val="24"/>
          <w:szCs w:val="24"/>
        </w:rPr>
        <w:t>.</w:t>
      </w:r>
    </w:p>
    <w:bookmarkEnd w:id="36"/>
    <w:p w:rsidR="004F1057" w:rsidRPr="00C32882" w:rsidRDefault="004F1057" w:rsidP="004F1057">
      <w:pPr>
        <w:spacing w:after="0" w:line="240" w:lineRule="auto"/>
        <w:ind w:firstLine="709"/>
        <w:jc w:val="both"/>
        <w:rPr>
          <w:rFonts w:ascii="Times New Roman" w:hAnsi="Times New Roman"/>
          <w:sz w:val="24"/>
          <w:szCs w:val="24"/>
        </w:rPr>
      </w:pPr>
      <w:r w:rsidRPr="00C32882">
        <w:rPr>
          <w:rFonts w:ascii="Times New Roman" w:hAnsi="Times New Roman"/>
          <w:sz w:val="24"/>
          <w:szCs w:val="24"/>
        </w:rPr>
        <w:t>Заявление о присвоении объекту адресации адреса или аннулировании его адреса (далее именуется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F1057" w:rsidRPr="00C32882" w:rsidRDefault="004F1057" w:rsidP="004F1057">
      <w:pPr>
        <w:spacing w:after="0" w:line="240" w:lineRule="auto"/>
        <w:jc w:val="both"/>
        <w:rPr>
          <w:rFonts w:ascii="Times New Roman" w:hAnsi="Times New Roman"/>
          <w:sz w:val="24"/>
          <w:szCs w:val="24"/>
        </w:rPr>
      </w:pPr>
      <w:r w:rsidRPr="00C32882">
        <w:rPr>
          <w:rFonts w:ascii="Times New Roman" w:hAnsi="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F1057" w:rsidRPr="00C32882" w:rsidRDefault="004F1057" w:rsidP="004F1057">
      <w:pPr>
        <w:spacing w:after="0" w:line="240" w:lineRule="auto"/>
        <w:jc w:val="center"/>
        <w:rPr>
          <w:rFonts w:ascii="Times New Roman" w:hAnsi="Times New Roman"/>
          <w:sz w:val="24"/>
          <w:szCs w:val="24"/>
        </w:rPr>
      </w:pPr>
    </w:p>
    <w:p w:rsidR="004F1057" w:rsidRPr="00C32882" w:rsidRDefault="004F1057" w:rsidP="004F1057">
      <w:pPr>
        <w:pStyle w:val="af1"/>
        <w:jc w:val="center"/>
        <w:rPr>
          <w:rFonts w:ascii="Times New Roman" w:hAnsi="Times New Roman" w:cs="Times New Roman"/>
        </w:rPr>
      </w:pPr>
      <w:r w:rsidRPr="00C32882">
        <w:rPr>
          <w:rFonts w:ascii="Times New Roman" w:hAnsi="Times New Roman" w:cs="Times New Roman"/>
        </w:rPr>
        <w:t>┌───┐</w:t>
      </w:r>
    </w:p>
    <w:p w:rsidR="004F1057" w:rsidRPr="00C32882" w:rsidRDefault="004F1057" w:rsidP="004F1057">
      <w:pPr>
        <w:pStyle w:val="af1"/>
        <w:jc w:val="center"/>
        <w:rPr>
          <w:rFonts w:ascii="Times New Roman" w:hAnsi="Times New Roman" w:cs="Times New Roman"/>
        </w:rPr>
      </w:pPr>
      <w:r w:rsidRPr="00C32882">
        <w:rPr>
          <w:rFonts w:ascii="Times New Roman" w:hAnsi="Times New Roman" w:cs="Times New Roman"/>
        </w:rPr>
        <w:t>(│ V │).</w:t>
      </w:r>
    </w:p>
    <w:p w:rsidR="004F1057" w:rsidRPr="00C32882" w:rsidRDefault="004F1057" w:rsidP="004F1057">
      <w:pPr>
        <w:pStyle w:val="af1"/>
        <w:jc w:val="center"/>
        <w:rPr>
          <w:rFonts w:ascii="Times New Roman" w:hAnsi="Times New Roman" w:cs="Times New Roman"/>
        </w:rPr>
      </w:pPr>
      <w:r w:rsidRPr="00C32882">
        <w:rPr>
          <w:rFonts w:ascii="Times New Roman" w:hAnsi="Times New Roman" w:cs="Times New Roman"/>
        </w:rPr>
        <w:t>└───┘</w:t>
      </w:r>
    </w:p>
    <w:p w:rsidR="004F1057" w:rsidRPr="00C32882" w:rsidRDefault="004F1057" w:rsidP="004F1057">
      <w:pPr>
        <w:spacing w:after="0" w:line="240" w:lineRule="auto"/>
        <w:jc w:val="both"/>
        <w:rPr>
          <w:rFonts w:ascii="Times New Roman" w:hAnsi="Times New Roman"/>
          <w:sz w:val="24"/>
          <w:szCs w:val="24"/>
        </w:rPr>
      </w:pPr>
    </w:p>
    <w:p w:rsidR="004F1057" w:rsidRPr="00C32882" w:rsidRDefault="004F1057" w:rsidP="004F1057">
      <w:pPr>
        <w:spacing w:after="0" w:line="240" w:lineRule="auto"/>
        <w:ind w:firstLine="709"/>
        <w:jc w:val="both"/>
        <w:rPr>
          <w:rFonts w:ascii="Times New Roman" w:hAnsi="Times New Roman"/>
          <w:sz w:val="24"/>
          <w:szCs w:val="24"/>
        </w:rPr>
      </w:pPr>
      <w:r w:rsidRPr="00C32882">
        <w:rPr>
          <w:rFonts w:ascii="Times New Roman" w:hAnsi="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F1057" w:rsidRDefault="004F1057" w:rsidP="004F1057">
      <w:pPr>
        <w:spacing w:after="0" w:line="240" w:lineRule="auto"/>
        <w:rPr>
          <w:rFonts w:ascii="Times New Roman" w:hAnsi="Times New Roman"/>
          <w:sz w:val="28"/>
          <w:szCs w:val="28"/>
        </w:rPr>
      </w:pPr>
      <w:r>
        <w:rPr>
          <w:rFonts w:ascii="Times New Roman" w:hAnsi="Times New Roman"/>
          <w:sz w:val="28"/>
          <w:szCs w:val="28"/>
        </w:rPr>
        <w:br w:type="page"/>
      </w:r>
    </w:p>
    <w:p w:rsidR="004F1057" w:rsidRPr="00A816F8" w:rsidRDefault="004F1057" w:rsidP="004F1057">
      <w:pPr>
        <w:tabs>
          <w:tab w:val="left" w:pos="10915"/>
        </w:tabs>
        <w:spacing w:after="0" w:line="240" w:lineRule="auto"/>
        <w:ind w:left="4395"/>
        <w:jc w:val="center"/>
        <w:rPr>
          <w:rFonts w:ascii="Times New Roman" w:eastAsia="Times New Roman" w:hAnsi="Times New Roman"/>
          <w:sz w:val="20"/>
          <w:szCs w:val="20"/>
          <w:lang w:eastAsia="ru-RU"/>
        </w:rPr>
      </w:pPr>
      <w:r w:rsidRPr="00A816F8">
        <w:rPr>
          <w:rFonts w:ascii="Times New Roman" w:eastAsia="Times New Roman" w:hAnsi="Times New Roman"/>
          <w:sz w:val="20"/>
          <w:szCs w:val="20"/>
          <w:lang w:eastAsia="ru-RU"/>
        </w:rPr>
        <w:lastRenderedPageBreak/>
        <w:t>ПРИЛОЖЕНИЕ 2</w:t>
      </w:r>
    </w:p>
    <w:p w:rsidR="004F1057" w:rsidRPr="00A816F8" w:rsidRDefault="004F1057" w:rsidP="004F1057">
      <w:pPr>
        <w:pStyle w:val="1"/>
        <w:spacing w:before="0" w:after="0"/>
        <w:ind w:left="4395"/>
        <w:jc w:val="center"/>
        <w:rPr>
          <w:rFonts w:ascii="Times New Roman" w:hAnsi="Times New Roman" w:cs="Times New Roman"/>
          <w:b w:val="0"/>
          <w:bCs w:val="0"/>
          <w:kern w:val="0"/>
          <w:sz w:val="20"/>
          <w:szCs w:val="20"/>
        </w:rPr>
      </w:pPr>
      <w:r w:rsidRPr="00A816F8">
        <w:rPr>
          <w:rFonts w:ascii="Times New Roman" w:hAnsi="Times New Roman" w:cs="Times New Roman"/>
          <w:b w:val="0"/>
          <w:bCs w:val="0"/>
          <w:kern w:val="0"/>
          <w:sz w:val="20"/>
          <w:szCs w:val="20"/>
        </w:rPr>
        <w:t>к административному регламенту предоставления муниципальной услуги «Присвоение адреса объекту недвижимости» на территории Южно-Степного сельского поселения</w:t>
      </w:r>
    </w:p>
    <w:p w:rsidR="004F1057" w:rsidRPr="00B1113A" w:rsidRDefault="004F1057" w:rsidP="004F1057">
      <w:pPr>
        <w:spacing w:after="0" w:line="240" w:lineRule="auto"/>
        <w:jc w:val="both"/>
        <w:rPr>
          <w:rFonts w:ascii="Times New Roman" w:hAnsi="Times New Roman"/>
          <w:sz w:val="28"/>
          <w:szCs w:val="28"/>
        </w:rPr>
      </w:pPr>
    </w:p>
    <w:p w:rsidR="004F1057" w:rsidRDefault="004F1057" w:rsidP="004F1057">
      <w:pPr>
        <w:pStyle w:val="af1"/>
        <w:jc w:val="center"/>
        <w:rPr>
          <w:rStyle w:val="ae"/>
          <w:rFonts w:ascii="Times New Roman" w:hAnsi="Times New Roman" w:cs="Times New Roman"/>
          <w:b w:val="0"/>
          <w:color w:val="auto"/>
          <w:sz w:val="28"/>
          <w:szCs w:val="28"/>
        </w:rPr>
      </w:pPr>
      <w:r w:rsidRPr="00B1113A">
        <w:rPr>
          <w:rStyle w:val="ae"/>
          <w:rFonts w:ascii="Times New Roman" w:hAnsi="Times New Roman" w:cs="Times New Roman"/>
          <w:b w:val="0"/>
          <w:color w:val="auto"/>
          <w:sz w:val="28"/>
          <w:szCs w:val="28"/>
        </w:rPr>
        <w:t>Форма</w:t>
      </w:r>
      <w:r>
        <w:rPr>
          <w:rFonts w:ascii="Times New Roman" w:hAnsi="Times New Roman" w:cs="Times New Roman"/>
          <w:sz w:val="28"/>
          <w:szCs w:val="28"/>
        </w:rPr>
        <w:t xml:space="preserve"> </w:t>
      </w:r>
      <w:r w:rsidRPr="00B1113A">
        <w:rPr>
          <w:rStyle w:val="ae"/>
          <w:rFonts w:ascii="Times New Roman" w:hAnsi="Times New Roman" w:cs="Times New Roman"/>
          <w:b w:val="0"/>
          <w:color w:val="auto"/>
          <w:sz w:val="28"/>
          <w:szCs w:val="28"/>
        </w:rPr>
        <w:t xml:space="preserve">решения об отказе в присвоении объекту </w:t>
      </w:r>
    </w:p>
    <w:p w:rsidR="004F1057" w:rsidRPr="004E0446" w:rsidRDefault="004F1057" w:rsidP="004F1057">
      <w:pPr>
        <w:pStyle w:val="af1"/>
        <w:jc w:val="center"/>
        <w:rPr>
          <w:rFonts w:ascii="Times New Roman" w:hAnsi="Times New Roman" w:cs="Times New Roman"/>
          <w:sz w:val="28"/>
          <w:szCs w:val="28"/>
        </w:rPr>
      </w:pPr>
      <w:r w:rsidRPr="00B1113A">
        <w:rPr>
          <w:rStyle w:val="ae"/>
          <w:rFonts w:ascii="Times New Roman" w:hAnsi="Times New Roman" w:cs="Times New Roman"/>
          <w:b w:val="0"/>
          <w:color w:val="auto"/>
          <w:sz w:val="28"/>
          <w:szCs w:val="28"/>
        </w:rPr>
        <w:t>адресации адреса</w:t>
      </w:r>
      <w:r>
        <w:rPr>
          <w:rStyle w:val="ae"/>
          <w:rFonts w:ascii="Times New Roman" w:hAnsi="Times New Roman" w:cs="Times New Roman"/>
          <w:b w:val="0"/>
          <w:bCs w:val="0"/>
          <w:color w:val="auto"/>
          <w:sz w:val="28"/>
          <w:szCs w:val="28"/>
        </w:rPr>
        <w:t xml:space="preserve"> </w:t>
      </w:r>
      <w:proofErr w:type="gramStart"/>
      <w:r w:rsidRPr="00B1113A">
        <w:rPr>
          <w:rStyle w:val="ae"/>
          <w:rFonts w:ascii="Times New Roman" w:hAnsi="Times New Roman" w:cs="Times New Roman"/>
          <w:b w:val="0"/>
          <w:color w:val="auto"/>
          <w:sz w:val="28"/>
          <w:szCs w:val="28"/>
        </w:rPr>
        <w:t xml:space="preserve">или </w:t>
      </w:r>
      <w:r w:rsidRPr="00B1113A">
        <w:rPr>
          <w:rFonts w:ascii="Times New Roman" w:hAnsi="Times New Roman" w:cs="Times New Roman"/>
          <w:sz w:val="28"/>
          <w:szCs w:val="28"/>
        </w:rPr>
        <w:t xml:space="preserve"> </w:t>
      </w:r>
      <w:r w:rsidRPr="00B1113A">
        <w:rPr>
          <w:rStyle w:val="ae"/>
          <w:rFonts w:ascii="Times New Roman" w:hAnsi="Times New Roman" w:cs="Times New Roman"/>
          <w:b w:val="0"/>
          <w:color w:val="auto"/>
          <w:sz w:val="28"/>
          <w:szCs w:val="28"/>
        </w:rPr>
        <w:t>аннулировании</w:t>
      </w:r>
      <w:proofErr w:type="gramEnd"/>
      <w:r w:rsidRPr="00B1113A">
        <w:rPr>
          <w:rStyle w:val="ae"/>
          <w:rFonts w:ascii="Times New Roman" w:hAnsi="Times New Roman" w:cs="Times New Roman"/>
          <w:b w:val="0"/>
          <w:color w:val="auto"/>
          <w:sz w:val="28"/>
          <w:szCs w:val="28"/>
        </w:rPr>
        <w:t xml:space="preserve"> его адреса</w:t>
      </w:r>
    </w:p>
    <w:p w:rsidR="004F1057" w:rsidRPr="003F1472" w:rsidRDefault="004F1057" w:rsidP="004F1057">
      <w:pPr>
        <w:pStyle w:val="af1"/>
        <w:ind w:left="4820"/>
        <w:jc w:val="both"/>
        <w:rPr>
          <w:rFonts w:ascii="Times New Roman" w:hAnsi="Times New Roman" w:cs="Times New Roman"/>
          <w:sz w:val="28"/>
          <w:szCs w:val="28"/>
        </w:rPr>
      </w:pPr>
      <w:r w:rsidRPr="003F1472">
        <w:rPr>
          <w:rFonts w:ascii="Times New Roman" w:hAnsi="Times New Roman" w:cs="Times New Roman"/>
          <w:sz w:val="28"/>
          <w:szCs w:val="28"/>
        </w:rPr>
        <w:t>________________________________</w:t>
      </w:r>
    </w:p>
    <w:p w:rsidR="004F1057" w:rsidRPr="00D1019D" w:rsidRDefault="004F1057" w:rsidP="004F1057">
      <w:pPr>
        <w:pStyle w:val="af1"/>
        <w:ind w:left="4820"/>
        <w:jc w:val="center"/>
        <w:rPr>
          <w:rFonts w:ascii="Times New Roman" w:hAnsi="Times New Roman" w:cs="Times New Roman"/>
          <w:szCs w:val="28"/>
        </w:rPr>
      </w:pPr>
      <w:r w:rsidRPr="003F1472">
        <w:rPr>
          <w:rFonts w:ascii="Times New Roman" w:hAnsi="Times New Roman" w:cs="Times New Roman"/>
          <w:szCs w:val="28"/>
        </w:rPr>
        <w:t>(Ф.И.О., адрес заявителя (представителя) заявителя)</w:t>
      </w:r>
    </w:p>
    <w:p w:rsidR="004F1057" w:rsidRPr="003F1472" w:rsidRDefault="004F1057" w:rsidP="004F1057">
      <w:pPr>
        <w:pStyle w:val="af1"/>
        <w:ind w:left="4820"/>
        <w:rPr>
          <w:rFonts w:ascii="Times New Roman" w:hAnsi="Times New Roman" w:cs="Times New Roman"/>
          <w:sz w:val="28"/>
          <w:szCs w:val="28"/>
        </w:rPr>
      </w:pPr>
      <w:r w:rsidRPr="003F1472">
        <w:rPr>
          <w:rFonts w:ascii="Times New Roman" w:hAnsi="Times New Roman" w:cs="Times New Roman"/>
          <w:sz w:val="28"/>
          <w:szCs w:val="28"/>
        </w:rPr>
        <w:t>_______________________________</w:t>
      </w:r>
    </w:p>
    <w:p w:rsidR="004F1057" w:rsidRPr="00D1019D" w:rsidRDefault="004F1057" w:rsidP="004F1057">
      <w:pPr>
        <w:pStyle w:val="af1"/>
        <w:ind w:left="4820"/>
        <w:jc w:val="center"/>
        <w:rPr>
          <w:rFonts w:ascii="Times New Roman" w:hAnsi="Times New Roman" w:cs="Times New Roman"/>
          <w:szCs w:val="28"/>
        </w:rPr>
      </w:pPr>
      <w:r w:rsidRPr="00D1019D">
        <w:rPr>
          <w:rFonts w:ascii="Times New Roman" w:hAnsi="Times New Roman" w:cs="Times New Roman"/>
          <w:szCs w:val="28"/>
        </w:rPr>
        <w:t xml:space="preserve">(регистрационный номер заявления о </w:t>
      </w:r>
      <w:proofErr w:type="gramStart"/>
      <w:r w:rsidRPr="00D1019D">
        <w:rPr>
          <w:rFonts w:ascii="Times New Roman" w:hAnsi="Times New Roman" w:cs="Times New Roman"/>
          <w:szCs w:val="28"/>
        </w:rPr>
        <w:t>присвоении  объекту</w:t>
      </w:r>
      <w:proofErr w:type="gramEnd"/>
      <w:r w:rsidRPr="00D1019D">
        <w:rPr>
          <w:rFonts w:ascii="Times New Roman" w:hAnsi="Times New Roman" w:cs="Times New Roman"/>
          <w:szCs w:val="28"/>
        </w:rPr>
        <w:t xml:space="preserve"> адресации адреса или аннулировании его адреса)</w:t>
      </w:r>
    </w:p>
    <w:p w:rsidR="004F1057" w:rsidRDefault="004F1057" w:rsidP="004F1057">
      <w:pPr>
        <w:pStyle w:val="af1"/>
        <w:jc w:val="center"/>
        <w:rPr>
          <w:rFonts w:ascii="Times New Roman" w:hAnsi="Times New Roman" w:cs="Times New Roman"/>
          <w:sz w:val="28"/>
          <w:szCs w:val="28"/>
        </w:rPr>
      </w:pPr>
    </w:p>
    <w:p w:rsidR="004F1057" w:rsidRPr="003F1472" w:rsidRDefault="004F1057" w:rsidP="004F1057">
      <w:pPr>
        <w:pStyle w:val="af1"/>
        <w:jc w:val="center"/>
        <w:rPr>
          <w:rFonts w:ascii="Times New Roman" w:hAnsi="Times New Roman" w:cs="Times New Roman"/>
          <w:sz w:val="28"/>
          <w:szCs w:val="28"/>
        </w:rPr>
      </w:pPr>
      <w:r w:rsidRPr="003F1472">
        <w:rPr>
          <w:rFonts w:ascii="Times New Roman" w:hAnsi="Times New Roman" w:cs="Times New Roman"/>
          <w:sz w:val="28"/>
          <w:szCs w:val="28"/>
        </w:rPr>
        <w:t>Решение об отказе</w:t>
      </w:r>
    </w:p>
    <w:p w:rsidR="004F1057" w:rsidRPr="003F1472" w:rsidRDefault="004F1057" w:rsidP="004F1057">
      <w:pPr>
        <w:pStyle w:val="af1"/>
        <w:jc w:val="center"/>
        <w:rPr>
          <w:rFonts w:ascii="Times New Roman" w:hAnsi="Times New Roman" w:cs="Times New Roman"/>
          <w:sz w:val="28"/>
          <w:szCs w:val="28"/>
        </w:rPr>
      </w:pPr>
      <w:r w:rsidRPr="003F1472">
        <w:rPr>
          <w:rFonts w:ascii="Times New Roman" w:hAnsi="Times New Roman" w:cs="Times New Roman"/>
          <w:sz w:val="28"/>
          <w:szCs w:val="28"/>
        </w:rPr>
        <w:t>в присвоении объекту адресации адреса или аннулировании его адреса</w:t>
      </w:r>
    </w:p>
    <w:p w:rsidR="004F1057" w:rsidRDefault="004F1057" w:rsidP="004F1057">
      <w:pPr>
        <w:pStyle w:val="af1"/>
        <w:rPr>
          <w:rFonts w:ascii="Times New Roman" w:hAnsi="Times New Roman" w:cs="Times New Roman"/>
          <w:sz w:val="28"/>
          <w:szCs w:val="28"/>
        </w:rPr>
      </w:pPr>
      <w:r w:rsidRPr="003F1472">
        <w:rPr>
          <w:rFonts w:ascii="Times New Roman" w:hAnsi="Times New Roman" w:cs="Times New Roman"/>
          <w:sz w:val="28"/>
          <w:szCs w:val="28"/>
        </w:rPr>
        <w:t xml:space="preserve">                      </w:t>
      </w:r>
      <w:r w:rsidRPr="003F1472">
        <w:rPr>
          <w:rFonts w:ascii="Times New Roman" w:hAnsi="Times New Roman" w:cs="Times New Roman"/>
          <w:sz w:val="28"/>
          <w:szCs w:val="28"/>
        </w:rPr>
        <w:tab/>
      </w:r>
      <w:r w:rsidRPr="003F1472">
        <w:rPr>
          <w:rFonts w:ascii="Times New Roman" w:hAnsi="Times New Roman" w:cs="Times New Roman"/>
          <w:sz w:val="28"/>
          <w:szCs w:val="28"/>
        </w:rPr>
        <w:tab/>
        <w:t xml:space="preserve"> от ___________     № __________</w:t>
      </w:r>
    </w:p>
    <w:p w:rsidR="004F1057" w:rsidRPr="004E0446" w:rsidRDefault="004F1057" w:rsidP="004F1057">
      <w:pPr>
        <w:spacing w:after="0" w:line="240" w:lineRule="auto"/>
        <w:rPr>
          <w:lang w:eastAsia="ru-RU"/>
        </w:rPr>
      </w:pPr>
    </w:p>
    <w:p w:rsidR="004F1057" w:rsidRPr="003F1472" w:rsidRDefault="004F1057" w:rsidP="004F1057">
      <w:pPr>
        <w:pStyle w:val="af1"/>
        <w:jc w:val="both"/>
        <w:rPr>
          <w:rFonts w:ascii="Times New Roman" w:hAnsi="Times New Roman" w:cs="Times New Roman"/>
          <w:sz w:val="28"/>
          <w:szCs w:val="28"/>
        </w:rPr>
      </w:pPr>
      <w:r>
        <w:rPr>
          <w:rFonts w:ascii="Times New Roman" w:hAnsi="Times New Roman" w:cs="Times New Roman"/>
          <w:sz w:val="28"/>
          <w:szCs w:val="28"/>
        </w:rPr>
        <w:t>Администрация Южно-Степного</w:t>
      </w:r>
      <w:r w:rsidRPr="003F1472">
        <w:rPr>
          <w:rFonts w:ascii="Times New Roman" w:hAnsi="Times New Roman" w:cs="Times New Roman"/>
          <w:sz w:val="28"/>
          <w:szCs w:val="28"/>
        </w:rPr>
        <w:t xml:space="preserve"> </w:t>
      </w:r>
      <w:r>
        <w:rPr>
          <w:rFonts w:ascii="Times New Roman" w:hAnsi="Times New Roman" w:cs="Times New Roman"/>
          <w:sz w:val="28"/>
          <w:szCs w:val="28"/>
        </w:rPr>
        <w:t>сельск</w:t>
      </w:r>
      <w:r w:rsidRPr="003F1472">
        <w:rPr>
          <w:rFonts w:ascii="Times New Roman" w:hAnsi="Times New Roman" w:cs="Times New Roman"/>
          <w:sz w:val="28"/>
          <w:szCs w:val="28"/>
        </w:rPr>
        <w:t xml:space="preserve">ого </w:t>
      </w:r>
      <w:r>
        <w:rPr>
          <w:rFonts w:ascii="Times New Roman" w:hAnsi="Times New Roman" w:cs="Times New Roman"/>
          <w:sz w:val="28"/>
          <w:szCs w:val="28"/>
        </w:rPr>
        <w:t>поселения</w:t>
      </w:r>
    </w:p>
    <w:p w:rsidR="004F1057" w:rsidRDefault="004F1057" w:rsidP="004F1057">
      <w:pPr>
        <w:pStyle w:val="af1"/>
        <w:jc w:val="center"/>
        <w:rPr>
          <w:rFonts w:ascii="Times New Roman" w:hAnsi="Times New Roman" w:cs="Times New Roman"/>
          <w:szCs w:val="28"/>
        </w:rPr>
      </w:pPr>
      <w:r w:rsidRPr="00D1019D">
        <w:rPr>
          <w:rFonts w:ascii="Times New Roman" w:hAnsi="Times New Roman" w:cs="Times New Roman"/>
          <w:szCs w:val="28"/>
        </w:rPr>
        <w:t xml:space="preserve">(наименование органа местного самоуправления, органа </w:t>
      </w:r>
      <w:proofErr w:type="gramStart"/>
      <w:r w:rsidRPr="00D1019D">
        <w:rPr>
          <w:rFonts w:ascii="Times New Roman" w:hAnsi="Times New Roman" w:cs="Times New Roman"/>
          <w:szCs w:val="28"/>
        </w:rPr>
        <w:t>г</w:t>
      </w:r>
      <w:r>
        <w:rPr>
          <w:rFonts w:ascii="Times New Roman" w:hAnsi="Times New Roman" w:cs="Times New Roman"/>
          <w:szCs w:val="28"/>
        </w:rPr>
        <w:t>осударственной  власти</w:t>
      </w:r>
      <w:proofErr w:type="gramEnd"/>
      <w:r>
        <w:rPr>
          <w:rFonts w:ascii="Times New Roman" w:hAnsi="Times New Roman" w:cs="Times New Roman"/>
          <w:szCs w:val="28"/>
        </w:rPr>
        <w:t xml:space="preserve"> субъекта </w:t>
      </w:r>
      <w:r w:rsidRPr="00D1019D">
        <w:rPr>
          <w:rFonts w:ascii="Times New Roman" w:hAnsi="Times New Roman" w:cs="Times New Roman"/>
          <w:szCs w:val="28"/>
        </w:rPr>
        <w:t xml:space="preserve">Российской Федерации </w:t>
      </w:r>
      <w:r>
        <w:rPr>
          <w:rFonts w:ascii="Times New Roman" w:hAnsi="Times New Roman" w:cs="Times New Roman"/>
          <w:szCs w:val="28"/>
        </w:rPr>
        <w:t>–</w:t>
      </w:r>
      <w:r w:rsidRPr="00D1019D">
        <w:rPr>
          <w:rFonts w:ascii="Times New Roman" w:hAnsi="Times New Roman" w:cs="Times New Roman"/>
          <w:szCs w:val="28"/>
        </w:rPr>
        <w:t xml:space="preserve"> города федерального значения или  органа местного самоуправления внутригородского муниципального</w:t>
      </w:r>
      <w:r>
        <w:rPr>
          <w:rFonts w:ascii="Times New Roman" w:hAnsi="Times New Roman" w:cs="Times New Roman"/>
          <w:szCs w:val="28"/>
        </w:rPr>
        <w:t xml:space="preserve"> образования города федерального </w:t>
      </w:r>
      <w:r w:rsidRPr="00D1019D">
        <w:rPr>
          <w:rFonts w:ascii="Times New Roman" w:hAnsi="Times New Roman" w:cs="Times New Roman"/>
          <w:szCs w:val="28"/>
        </w:rPr>
        <w:t>значения, уполномоченного законом субъекта Российской Федерации)</w:t>
      </w:r>
    </w:p>
    <w:p w:rsidR="004F1057" w:rsidRPr="00A3240E" w:rsidRDefault="004F1057" w:rsidP="004F1057">
      <w:pPr>
        <w:pStyle w:val="af1"/>
        <w:jc w:val="both"/>
        <w:rPr>
          <w:rFonts w:ascii="Times New Roman" w:hAnsi="Times New Roman" w:cs="Times New Roman"/>
          <w:sz w:val="28"/>
          <w:szCs w:val="28"/>
        </w:rPr>
      </w:pPr>
      <w:r w:rsidRPr="003F1472">
        <w:rPr>
          <w:rFonts w:ascii="Times New Roman" w:hAnsi="Times New Roman" w:cs="Times New Roman"/>
          <w:sz w:val="28"/>
          <w:szCs w:val="28"/>
        </w:rPr>
        <w:t>сообщает, что</w:t>
      </w:r>
      <w:r>
        <w:rPr>
          <w:rFonts w:ascii="Times New Roman" w:hAnsi="Times New Roman" w:cs="Times New Roman"/>
          <w:sz w:val="28"/>
          <w:szCs w:val="28"/>
        </w:rPr>
        <w:t xml:space="preserve"> </w:t>
      </w:r>
      <w:r w:rsidRPr="00A3240E">
        <w:rPr>
          <w:rFonts w:ascii="Times New Roman" w:hAnsi="Times New Roman" w:cs="Times New Roman"/>
          <w:sz w:val="28"/>
          <w:szCs w:val="28"/>
        </w:rPr>
        <w:t>_____________________________________________________,</w:t>
      </w:r>
    </w:p>
    <w:p w:rsidR="004F1057" w:rsidRDefault="004F1057" w:rsidP="004F1057">
      <w:pPr>
        <w:pStyle w:val="af1"/>
        <w:jc w:val="center"/>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4F1057" w:rsidRPr="00A3240E" w:rsidRDefault="004F1057" w:rsidP="004F1057">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4F1057" w:rsidRPr="00A3240E" w:rsidRDefault="004F1057" w:rsidP="004F1057">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4F1057" w:rsidRPr="00D1019D" w:rsidRDefault="004F1057" w:rsidP="004F1057">
      <w:pPr>
        <w:pStyle w:val="af1"/>
        <w:rPr>
          <w:rFonts w:ascii="Times New Roman" w:hAnsi="Times New Roman" w:cs="Times New Roman"/>
          <w:sz w:val="28"/>
          <w:szCs w:val="28"/>
        </w:rPr>
      </w:pPr>
      <w:r w:rsidRPr="00D1019D">
        <w:rPr>
          <w:rFonts w:ascii="Times New Roman" w:hAnsi="Times New Roman" w:cs="Times New Roman"/>
          <w:sz w:val="28"/>
          <w:szCs w:val="28"/>
        </w:rPr>
        <w:t>__________________________________________________________________,</w:t>
      </w:r>
    </w:p>
    <w:p w:rsidR="004F1057" w:rsidRPr="00D1019D" w:rsidRDefault="004F1057" w:rsidP="004F1057">
      <w:pPr>
        <w:pStyle w:val="af1"/>
        <w:jc w:val="center"/>
        <w:rPr>
          <w:rFonts w:ascii="Times New Roman" w:hAnsi="Times New Roman" w:cs="Times New Roman"/>
          <w:szCs w:val="20"/>
        </w:rPr>
      </w:pPr>
      <w:r w:rsidRPr="00D1019D">
        <w:rPr>
          <w:rFonts w:ascii="Times New Roman" w:hAnsi="Times New Roman" w:cs="Times New Roman"/>
        </w:rPr>
        <w:t xml:space="preserve"> (Ф.И.О. заявителя в дательном падеже, наименование,</w:t>
      </w:r>
      <w:r w:rsidRPr="00D03782">
        <w:rPr>
          <w:rFonts w:ascii="Times New Roman" w:hAnsi="Times New Roman" w:cs="Times New Roman"/>
          <w:szCs w:val="20"/>
        </w:rPr>
        <w:t xml:space="preserve"> </w:t>
      </w:r>
      <w:r>
        <w:rPr>
          <w:rFonts w:ascii="Times New Roman" w:hAnsi="Times New Roman" w:cs="Times New Roman"/>
          <w:szCs w:val="20"/>
        </w:rPr>
        <w:t xml:space="preserve">номер и дата выдачи документа, </w:t>
      </w:r>
      <w:r w:rsidRPr="00D1019D">
        <w:rPr>
          <w:rFonts w:ascii="Times New Roman" w:hAnsi="Times New Roman" w:cs="Times New Roman"/>
          <w:szCs w:val="20"/>
        </w:rPr>
        <w:t>подтверждающего личность, почтовый</w:t>
      </w:r>
      <w:r w:rsidRPr="00D03782">
        <w:rPr>
          <w:rFonts w:ascii="Times New Roman" w:hAnsi="Times New Roman" w:cs="Times New Roman"/>
          <w:szCs w:val="20"/>
        </w:rPr>
        <w:t xml:space="preserve"> </w:t>
      </w:r>
      <w:r w:rsidRPr="00D1019D">
        <w:rPr>
          <w:rFonts w:ascii="Times New Roman" w:hAnsi="Times New Roman" w:cs="Times New Roman"/>
          <w:szCs w:val="20"/>
        </w:rPr>
        <w:t xml:space="preserve">адрес </w:t>
      </w:r>
      <w:r>
        <w:rPr>
          <w:rFonts w:ascii="Times New Roman" w:hAnsi="Times New Roman" w:cs="Times New Roman"/>
          <w:szCs w:val="20"/>
        </w:rPr>
        <w:t>–</w:t>
      </w:r>
      <w:r w:rsidRPr="00D1019D">
        <w:rPr>
          <w:rFonts w:ascii="Times New Roman" w:hAnsi="Times New Roman" w:cs="Times New Roman"/>
          <w:szCs w:val="20"/>
        </w:rPr>
        <w:t xml:space="preserve"> для физического лица; </w:t>
      </w:r>
      <w:r>
        <w:rPr>
          <w:rFonts w:ascii="Times New Roman" w:hAnsi="Times New Roman" w:cs="Times New Roman"/>
          <w:szCs w:val="20"/>
        </w:rPr>
        <w:t xml:space="preserve">полное </w:t>
      </w:r>
      <w:r w:rsidRPr="00D1019D">
        <w:rPr>
          <w:rFonts w:ascii="Times New Roman" w:hAnsi="Times New Roman" w:cs="Times New Roman"/>
          <w:szCs w:val="20"/>
        </w:rPr>
        <w:t>наименование, ИНН, КПП (для</w:t>
      </w:r>
      <w:r w:rsidRPr="00D03782">
        <w:rPr>
          <w:rFonts w:ascii="Times New Roman" w:hAnsi="Times New Roman" w:cs="Times New Roman"/>
          <w:szCs w:val="20"/>
        </w:rPr>
        <w:t xml:space="preserve"> </w:t>
      </w:r>
      <w:r w:rsidRPr="00D1019D">
        <w:rPr>
          <w:rFonts w:ascii="Times New Roman" w:hAnsi="Times New Roman" w:cs="Times New Roman"/>
          <w:szCs w:val="20"/>
        </w:rPr>
        <w:t>российского юридического лица), страна, дата и номер регистрации (для</w:t>
      </w:r>
      <w:r w:rsidRPr="00D03782">
        <w:rPr>
          <w:rFonts w:ascii="Times New Roman" w:hAnsi="Times New Roman" w:cs="Times New Roman"/>
          <w:szCs w:val="20"/>
        </w:rPr>
        <w:t xml:space="preserve"> </w:t>
      </w:r>
      <w:r w:rsidRPr="00D1019D">
        <w:rPr>
          <w:rFonts w:ascii="Times New Roman" w:hAnsi="Times New Roman" w:cs="Times New Roman"/>
          <w:szCs w:val="20"/>
        </w:rPr>
        <w:t xml:space="preserve">иностранного юридического лица), почтовый адрес </w:t>
      </w:r>
      <w:r>
        <w:rPr>
          <w:rFonts w:ascii="Times New Roman" w:hAnsi="Times New Roman" w:cs="Times New Roman"/>
          <w:szCs w:val="20"/>
        </w:rPr>
        <w:t>–</w:t>
      </w:r>
      <w:r w:rsidRPr="00D1019D">
        <w:rPr>
          <w:rFonts w:ascii="Times New Roman" w:hAnsi="Times New Roman" w:cs="Times New Roman"/>
          <w:szCs w:val="20"/>
        </w:rPr>
        <w:t xml:space="preserve"> для юридического лица)</w:t>
      </w:r>
    </w:p>
    <w:p w:rsidR="004F1057" w:rsidRPr="00D1019D" w:rsidRDefault="004F1057" w:rsidP="004F1057">
      <w:pPr>
        <w:pStyle w:val="af1"/>
        <w:jc w:val="both"/>
        <w:rPr>
          <w:rFonts w:ascii="Times New Roman" w:hAnsi="Times New Roman" w:cs="Times New Roman"/>
          <w:sz w:val="28"/>
          <w:szCs w:val="28"/>
        </w:rPr>
      </w:pPr>
      <w:r w:rsidRPr="00D1019D">
        <w:rPr>
          <w:rFonts w:ascii="Times New Roman" w:hAnsi="Times New Roman" w:cs="Times New Roman"/>
          <w:sz w:val="28"/>
          <w:szCs w:val="28"/>
        </w:rPr>
        <w:t>на   основании</w:t>
      </w:r>
      <w:r>
        <w:rPr>
          <w:rStyle w:val="af0"/>
          <w:rFonts w:ascii="Times New Roman" w:hAnsi="Times New Roman" w:cs="Times New Roman"/>
          <w:color w:val="auto"/>
          <w:sz w:val="28"/>
          <w:szCs w:val="28"/>
        </w:rPr>
        <w:t xml:space="preserve"> </w:t>
      </w:r>
      <w:r>
        <w:rPr>
          <w:rStyle w:val="af0"/>
          <w:rFonts w:ascii="Times New Roman" w:hAnsi="Times New Roman" w:cs="Times New Roman"/>
          <w:b w:val="0"/>
          <w:color w:val="auto"/>
          <w:sz w:val="28"/>
          <w:szCs w:val="28"/>
        </w:rPr>
        <w:t>Правил</w:t>
      </w:r>
      <w:r w:rsidRPr="00D1019D">
        <w:rPr>
          <w:rFonts w:ascii="Times New Roman" w:hAnsi="Times New Roman" w:cs="Times New Roman"/>
          <w:sz w:val="28"/>
          <w:szCs w:val="28"/>
        </w:rPr>
        <w:t xml:space="preserve"> </w:t>
      </w:r>
      <w:proofErr w:type="gramStart"/>
      <w:r w:rsidRPr="00D1019D">
        <w:rPr>
          <w:rFonts w:ascii="Times New Roman" w:hAnsi="Times New Roman" w:cs="Times New Roman"/>
          <w:sz w:val="28"/>
          <w:szCs w:val="28"/>
        </w:rPr>
        <w:t>присвоения,  изменения</w:t>
      </w:r>
      <w:proofErr w:type="gramEnd"/>
      <w:r w:rsidRPr="00D1019D">
        <w:rPr>
          <w:rFonts w:ascii="Times New Roman" w:hAnsi="Times New Roman" w:cs="Times New Roman"/>
          <w:sz w:val="28"/>
          <w:szCs w:val="28"/>
        </w:rPr>
        <w:t xml:space="preserve"> и аннулирования  адресов,</w:t>
      </w:r>
      <w:r>
        <w:rPr>
          <w:rFonts w:ascii="Times New Roman" w:hAnsi="Times New Roman" w:cs="Times New Roman"/>
          <w:sz w:val="28"/>
          <w:szCs w:val="28"/>
        </w:rPr>
        <w:t xml:space="preserve"> </w:t>
      </w:r>
      <w:r w:rsidRPr="00D1019D">
        <w:rPr>
          <w:rFonts w:ascii="Times New Roman" w:hAnsi="Times New Roman" w:cs="Times New Roman"/>
          <w:sz w:val="28"/>
          <w:szCs w:val="28"/>
        </w:rPr>
        <w:t>утвержденных</w:t>
      </w:r>
      <w:r>
        <w:rPr>
          <w:rFonts w:ascii="Times New Roman" w:hAnsi="Times New Roman" w:cs="Times New Roman"/>
          <w:sz w:val="28"/>
          <w:szCs w:val="28"/>
        </w:rPr>
        <w:t xml:space="preserve"> Постановлением </w:t>
      </w:r>
      <w:r w:rsidRPr="00D1019D">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D1019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D1019D">
        <w:rPr>
          <w:rFonts w:ascii="Times New Roman" w:hAnsi="Times New Roman" w:cs="Times New Roman"/>
          <w:sz w:val="28"/>
          <w:szCs w:val="28"/>
        </w:rPr>
        <w:t>от 19</w:t>
      </w:r>
      <w:r>
        <w:rPr>
          <w:rFonts w:ascii="Times New Roman" w:hAnsi="Times New Roman" w:cs="Times New Roman"/>
          <w:sz w:val="28"/>
          <w:szCs w:val="28"/>
        </w:rPr>
        <w:t>.11.2014 года</w:t>
      </w:r>
      <w:r w:rsidRPr="00D101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019D">
        <w:rPr>
          <w:rFonts w:ascii="Times New Roman" w:hAnsi="Times New Roman" w:cs="Times New Roman"/>
          <w:sz w:val="28"/>
          <w:szCs w:val="28"/>
        </w:rPr>
        <w:t>1221, отказано в присвоении (аннулировании) адреса</w:t>
      </w:r>
      <w:r>
        <w:rPr>
          <w:rFonts w:ascii="Times New Roman" w:hAnsi="Times New Roman" w:cs="Times New Roman"/>
          <w:sz w:val="28"/>
          <w:szCs w:val="28"/>
        </w:rPr>
        <w:t xml:space="preserve"> </w:t>
      </w:r>
      <w:r w:rsidRPr="00D1019D">
        <w:rPr>
          <w:rFonts w:ascii="Times New Roman" w:hAnsi="Times New Roman" w:cs="Times New Roman"/>
          <w:sz w:val="28"/>
          <w:szCs w:val="28"/>
        </w:rPr>
        <w:t>следующему</w:t>
      </w:r>
    </w:p>
    <w:p w:rsidR="004F1057" w:rsidRPr="00D1019D" w:rsidRDefault="004F1057" w:rsidP="004F1057">
      <w:pPr>
        <w:pStyle w:val="af1"/>
        <w:jc w:val="center"/>
        <w:rPr>
          <w:rFonts w:ascii="Times New Roman" w:hAnsi="Times New Roman" w:cs="Times New Roman"/>
          <w:szCs w:val="20"/>
        </w:rPr>
      </w:pPr>
      <w:r w:rsidRPr="00D1019D">
        <w:rPr>
          <w:rFonts w:ascii="Times New Roman" w:hAnsi="Times New Roman" w:cs="Times New Roman"/>
          <w:szCs w:val="20"/>
        </w:rPr>
        <w:t>(нужное подчеркнуть)</w:t>
      </w:r>
    </w:p>
    <w:p w:rsidR="004F1057" w:rsidRPr="00A3240E" w:rsidRDefault="004F1057" w:rsidP="004F1057">
      <w:pPr>
        <w:pStyle w:val="af1"/>
        <w:jc w:val="both"/>
        <w:rPr>
          <w:rFonts w:ascii="Times New Roman" w:hAnsi="Times New Roman" w:cs="Times New Roman"/>
          <w:sz w:val="28"/>
          <w:szCs w:val="28"/>
        </w:rPr>
      </w:pPr>
      <w:r w:rsidRPr="00A3240E">
        <w:rPr>
          <w:rFonts w:ascii="Times New Roman" w:hAnsi="Times New Roman" w:cs="Times New Roman"/>
          <w:sz w:val="28"/>
          <w:szCs w:val="28"/>
        </w:rPr>
        <w:t>объекту адресации ____________</w:t>
      </w:r>
      <w:r>
        <w:rPr>
          <w:rFonts w:ascii="Times New Roman" w:hAnsi="Times New Roman" w:cs="Times New Roman"/>
          <w:sz w:val="28"/>
          <w:szCs w:val="28"/>
        </w:rPr>
        <w:t>_______________________________</w:t>
      </w:r>
      <w:r w:rsidRPr="00A3240E">
        <w:rPr>
          <w:rFonts w:ascii="Times New Roman" w:hAnsi="Times New Roman" w:cs="Times New Roman"/>
          <w:sz w:val="28"/>
          <w:szCs w:val="28"/>
        </w:rPr>
        <w:t>______.</w:t>
      </w:r>
    </w:p>
    <w:p w:rsidR="004F1057" w:rsidRPr="00A3240E" w:rsidRDefault="004F1057" w:rsidP="004F1057">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4F1057" w:rsidRPr="00A3240E" w:rsidRDefault="004F1057" w:rsidP="004F1057">
      <w:pPr>
        <w:pStyle w:val="af1"/>
        <w:rPr>
          <w:rFonts w:ascii="Times New Roman" w:hAnsi="Times New Roman" w:cs="Times New Roman"/>
          <w:sz w:val="28"/>
          <w:szCs w:val="28"/>
        </w:rPr>
      </w:pPr>
      <w:r w:rsidRPr="00A3240E">
        <w:rPr>
          <w:rFonts w:ascii="Times New Roman" w:hAnsi="Times New Roman" w:cs="Times New Roman"/>
          <w:sz w:val="28"/>
          <w:szCs w:val="28"/>
        </w:rPr>
        <w:t>__________________________________________________________________</w:t>
      </w:r>
    </w:p>
    <w:p w:rsidR="004F1057" w:rsidRPr="00D1019D" w:rsidRDefault="004F1057" w:rsidP="004F1057">
      <w:pPr>
        <w:pStyle w:val="af1"/>
        <w:jc w:val="center"/>
        <w:rPr>
          <w:rFonts w:ascii="Times New Roman" w:hAnsi="Times New Roman" w:cs="Times New Roman"/>
          <w:szCs w:val="20"/>
        </w:rPr>
      </w:pPr>
      <w:r w:rsidRPr="00D1019D">
        <w:rPr>
          <w:rFonts w:ascii="Times New Roman" w:hAnsi="Times New Roman" w:cs="Times New Roman"/>
          <w:szCs w:val="20"/>
        </w:rPr>
        <w:t xml:space="preserve"> (вид и наименование объекта адресации, описание</w:t>
      </w:r>
      <w:r w:rsidRPr="004E0446">
        <w:rPr>
          <w:rFonts w:ascii="Times New Roman" w:hAnsi="Times New Roman" w:cs="Times New Roman"/>
          <w:szCs w:val="20"/>
        </w:rPr>
        <w:t xml:space="preserve"> </w:t>
      </w:r>
      <w:r w:rsidRPr="00AB50D8">
        <w:rPr>
          <w:rFonts w:ascii="Times New Roman" w:hAnsi="Times New Roman" w:cs="Times New Roman"/>
          <w:szCs w:val="20"/>
        </w:rPr>
        <w:t xml:space="preserve">местонахождения объекта адресации в случае обращения заявителя </w:t>
      </w:r>
      <w:proofErr w:type="gramStart"/>
      <w:r w:rsidRPr="00AB50D8">
        <w:rPr>
          <w:rFonts w:ascii="Times New Roman" w:hAnsi="Times New Roman" w:cs="Times New Roman"/>
          <w:szCs w:val="20"/>
        </w:rPr>
        <w:t>о  присвоении</w:t>
      </w:r>
      <w:proofErr w:type="gramEnd"/>
      <w:r w:rsidRPr="00AB50D8">
        <w:rPr>
          <w:rFonts w:ascii="Times New Roman" w:hAnsi="Times New Roman" w:cs="Times New Roman"/>
          <w:szCs w:val="20"/>
        </w:rPr>
        <w:t xml:space="preserve"> объекту адресации адреса,</w:t>
      </w:r>
      <w:r w:rsidRPr="004E0446">
        <w:rPr>
          <w:rFonts w:ascii="Times New Roman" w:hAnsi="Times New Roman" w:cs="Times New Roman"/>
          <w:szCs w:val="20"/>
        </w:rPr>
        <w:t xml:space="preserve"> </w:t>
      </w:r>
      <w:r w:rsidRPr="00AB50D8">
        <w:rPr>
          <w:rFonts w:ascii="Times New Roman" w:hAnsi="Times New Roman" w:cs="Times New Roman"/>
          <w:szCs w:val="20"/>
        </w:rPr>
        <w:t>адрес объекта адресации в случае обращения заявител</w:t>
      </w:r>
      <w:r>
        <w:rPr>
          <w:rFonts w:ascii="Times New Roman" w:hAnsi="Times New Roman" w:cs="Times New Roman"/>
          <w:szCs w:val="20"/>
        </w:rPr>
        <w:t>я об аннулировании  его адреса)</w:t>
      </w:r>
    </w:p>
    <w:p w:rsidR="004F1057" w:rsidRPr="00A3240E" w:rsidRDefault="004F1057" w:rsidP="004F1057">
      <w:pPr>
        <w:pStyle w:val="af1"/>
        <w:rPr>
          <w:rFonts w:ascii="Times New Roman" w:hAnsi="Times New Roman" w:cs="Times New Roman"/>
          <w:sz w:val="28"/>
          <w:szCs w:val="28"/>
        </w:rPr>
      </w:pPr>
      <w:r>
        <w:rPr>
          <w:rFonts w:ascii="Times New Roman" w:hAnsi="Times New Roman" w:cs="Times New Roman"/>
          <w:sz w:val="28"/>
          <w:szCs w:val="28"/>
        </w:rPr>
        <w:t xml:space="preserve">в связи с </w:t>
      </w:r>
      <w:r w:rsidRPr="00A3240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w:t>
      </w:r>
    </w:p>
    <w:p w:rsidR="004F1057" w:rsidRPr="00AB50D8" w:rsidRDefault="004F1057" w:rsidP="004F1057">
      <w:pPr>
        <w:pStyle w:val="af1"/>
        <w:jc w:val="center"/>
        <w:rPr>
          <w:rFonts w:ascii="Times New Roman" w:hAnsi="Times New Roman" w:cs="Times New Roman"/>
          <w:szCs w:val="20"/>
        </w:rPr>
      </w:pPr>
      <w:r w:rsidRPr="00AB50D8">
        <w:rPr>
          <w:rFonts w:ascii="Times New Roman" w:hAnsi="Times New Roman" w:cs="Times New Roman"/>
          <w:szCs w:val="20"/>
        </w:rPr>
        <w:t>(основание отказа)</w:t>
      </w:r>
    </w:p>
    <w:p w:rsidR="004F1057" w:rsidRDefault="004F1057" w:rsidP="004F1057">
      <w:pPr>
        <w:pStyle w:val="af1"/>
        <w:rPr>
          <w:rFonts w:ascii="Times New Roman" w:hAnsi="Times New Roman" w:cs="Times New Roman"/>
          <w:sz w:val="28"/>
          <w:szCs w:val="28"/>
        </w:rPr>
      </w:pPr>
    </w:p>
    <w:p w:rsidR="004F1057" w:rsidRDefault="004F1057" w:rsidP="004F1057">
      <w:pPr>
        <w:rPr>
          <w:lang w:eastAsia="ru-RU"/>
        </w:rPr>
      </w:pPr>
    </w:p>
    <w:p w:rsidR="004F1057" w:rsidRPr="00351177" w:rsidRDefault="004F1057" w:rsidP="004F1057">
      <w:pPr>
        <w:rPr>
          <w:lang w:eastAsia="ru-RU"/>
        </w:rPr>
      </w:pPr>
    </w:p>
    <w:p w:rsidR="004F1057" w:rsidRPr="00A3240E" w:rsidRDefault="004F1057" w:rsidP="004F1057">
      <w:pPr>
        <w:pStyle w:val="af1"/>
        <w:rPr>
          <w:rFonts w:ascii="Times New Roman" w:hAnsi="Times New Roman" w:cs="Times New Roman"/>
          <w:sz w:val="28"/>
          <w:szCs w:val="28"/>
        </w:rPr>
      </w:pPr>
      <w:r w:rsidRPr="00A3240E">
        <w:rPr>
          <w:rFonts w:ascii="Times New Roman" w:hAnsi="Times New Roman" w:cs="Times New Roman"/>
          <w:sz w:val="28"/>
          <w:szCs w:val="28"/>
        </w:rPr>
        <w:t xml:space="preserve"> Глава </w:t>
      </w:r>
      <w:r>
        <w:rPr>
          <w:rFonts w:ascii="Times New Roman" w:hAnsi="Times New Roman" w:cs="Times New Roman"/>
          <w:sz w:val="28"/>
          <w:szCs w:val="28"/>
        </w:rPr>
        <w:t>Южно-Степного</w:t>
      </w:r>
    </w:p>
    <w:p w:rsidR="004F1057" w:rsidRPr="00A3240E" w:rsidRDefault="004F1057" w:rsidP="004F1057">
      <w:pPr>
        <w:pStyle w:val="af1"/>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r w:rsidRPr="00A3240E">
        <w:rPr>
          <w:rFonts w:ascii="Times New Roman" w:hAnsi="Times New Roman" w:cs="Times New Roman"/>
          <w:sz w:val="28"/>
          <w:szCs w:val="28"/>
        </w:rPr>
        <w:t>____________________</w:t>
      </w:r>
      <w:r>
        <w:rPr>
          <w:rFonts w:ascii="Times New Roman" w:hAnsi="Times New Roman" w:cs="Times New Roman"/>
          <w:sz w:val="28"/>
          <w:szCs w:val="28"/>
        </w:rPr>
        <w:t xml:space="preserve"> </w:t>
      </w:r>
      <w:r>
        <w:rPr>
          <w:rFonts w:ascii="Times New Roman" w:hAnsi="Times New Roman" w:cs="Times New Roman"/>
          <w:sz w:val="28"/>
          <w:szCs w:val="28"/>
        </w:rPr>
        <w:tab/>
      </w:r>
      <w:r w:rsidRPr="00A3240E">
        <w:rPr>
          <w:rFonts w:ascii="Times New Roman" w:hAnsi="Times New Roman" w:cs="Times New Roman"/>
          <w:sz w:val="28"/>
          <w:szCs w:val="28"/>
        </w:rPr>
        <w:t>_____________________</w:t>
      </w:r>
    </w:p>
    <w:p w:rsidR="004F1057" w:rsidRPr="00AB50D8" w:rsidRDefault="004F1057" w:rsidP="004F1057">
      <w:pPr>
        <w:pStyle w:val="af1"/>
        <w:jc w:val="center"/>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Pr="00AB50D8">
        <w:rPr>
          <w:rFonts w:ascii="Times New Roman" w:hAnsi="Times New Roman" w:cs="Times New Roman"/>
          <w:szCs w:val="20"/>
        </w:rPr>
        <w:t>(</w:t>
      </w:r>
      <w:proofErr w:type="gramStart"/>
      <w:r w:rsidRPr="00AB50D8">
        <w:rPr>
          <w:rFonts w:ascii="Times New Roman" w:hAnsi="Times New Roman" w:cs="Times New Roman"/>
          <w:szCs w:val="20"/>
        </w:rPr>
        <w:t xml:space="preserve">подпись)   </w:t>
      </w:r>
      <w:proofErr w:type="gramEnd"/>
      <w:r w:rsidRPr="00AB50D8">
        <w:rPr>
          <w:rFonts w:ascii="Times New Roman" w:hAnsi="Times New Roman" w:cs="Times New Roman"/>
          <w:szCs w:val="20"/>
        </w:rPr>
        <w:t xml:space="preserve">             </w:t>
      </w:r>
      <w:r>
        <w:rPr>
          <w:rFonts w:ascii="Times New Roman" w:hAnsi="Times New Roman" w:cs="Times New Roman"/>
          <w:szCs w:val="20"/>
        </w:rPr>
        <w:tab/>
      </w:r>
      <w:r>
        <w:rPr>
          <w:rFonts w:ascii="Times New Roman" w:hAnsi="Times New Roman" w:cs="Times New Roman"/>
          <w:szCs w:val="20"/>
        </w:rPr>
        <w:tab/>
      </w:r>
      <w:r w:rsidRPr="00AB50D8">
        <w:rPr>
          <w:rFonts w:ascii="Times New Roman" w:hAnsi="Times New Roman" w:cs="Times New Roman"/>
          <w:szCs w:val="20"/>
        </w:rPr>
        <w:t xml:space="preserve"> (Ф.И.О.) </w:t>
      </w:r>
      <w:r>
        <w:rPr>
          <w:rFonts w:ascii="Times New Roman" w:hAnsi="Times New Roman" w:cs="Times New Roman"/>
          <w:szCs w:val="20"/>
        </w:rPr>
        <w:t xml:space="preserve"> </w:t>
      </w:r>
    </w:p>
    <w:p w:rsidR="004F1057" w:rsidRPr="00AB50D8" w:rsidRDefault="004F1057" w:rsidP="004F1057">
      <w:pPr>
        <w:jc w:val="center"/>
        <w:rPr>
          <w:rFonts w:ascii="Times New Roman" w:hAnsi="Times New Roman"/>
          <w:sz w:val="24"/>
          <w:szCs w:val="20"/>
        </w:rPr>
      </w:pPr>
    </w:p>
    <w:p w:rsidR="004F1057" w:rsidRPr="00AB50D8" w:rsidRDefault="004F1057" w:rsidP="004F1057">
      <w:pPr>
        <w:pStyle w:val="af1"/>
        <w:jc w:val="both"/>
        <w:rPr>
          <w:rFonts w:ascii="Times New Roman" w:hAnsi="Times New Roman" w:cs="Times New Roman"/>
          <w:sz w:val="36"/>
          <w:szCs w:val="28"/>
        </w:rPr>
      </w:pPr>
      <w:r w:rsidRPr="00AB50D8">
        <w:rPr>
          <w:rFonts w:ascii="Times New Roman" w:hAnsi="Times New Roman" w:cs="Times New Roman"/>
          <w:szCs w:val="20"/>
        </w:rPr>
        <w:t>М.П.</w:t>
      </w:r>
    </w:p>
    <w:p w:rsidR="00273866" w:rsidRDefault="00273866"/>
    <w:sectPr w:rsidR="00273866" w:rsidSect="00D90B58">
      <w:headerReference w:type="defaul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DF" w:rsidRDefault="00BA40DF">
      <w:pPr>
        <w:spacing w:after="0" w:line="240" w:lineRule="auto"/>
      </w:pPr>
      <w:r>
        <w:separator/>
      </w:r>
    </w:p>
  </w:endnote>
  <w:endnote w:type="continuationSeparator" w:id="0">
    <w:p w:rsidR="00BA40DF" w:rsidRDefault="00BA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DF" w:rsidRDefault="00BA40DF">
      <w:pPr>
        <w:spacing w:after="0" w:line="240" w:lineRule="auto"/>
      </w:pPr>
      <w:r>
        <w:separator/>
      </w:r>
    </w:p>
  </w:footnote>
  <w:footnote w:type="continuationSeparator" w:id="0">
    <w:p w:rsidR="00BA40DF" w:rsidRDefault="00BA4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766"/>
      <w:docPartObj>
        <w:docPartGallery w:val="Page Numbers (Top of Page)"/>
        <w:docPartUnique/>
      </w:docPartObj>
    </w:sdtPr>
    <w:sdtEndPr/>
    <w:sdtContent>
      <w:p w:rsidR="009A43A2" w:rsidRPr="00A961EB" w:rsidRDefault="004F1057">
        <w:pPr>
          <w:pStyle w:val="a3"/>
          <w:jc w:val="center"/>
        </w:pPr>
        <w:r w:rsidRPr="00A961EB">
          <w:rPr>
            <w:rFonts w:ascii="Times New Roman" w:hAnsi="Times New Roman"/>
            <w:sz w:val="28"/>
            <w:szCs w:val="28"/>
          </w:rPr>
          <w:fldChar w:fldCharType="begin"/>
        </w:r>
        <w:r w:rsidRPr="00A961EB">
          <w:rPr>
            <w:rFonts w:ascii="Times New Roman" w:hAnsi="Times New Roman"/>
            <w:sz w:val="28"/>
            <w:szCs w:val="28"/>
          </w:rPr>
          <w:instrText xml:space="preserve"> PAGE   \* MERGEFORMAT </w:instrText>
        </w:r>
        <w:r w:rsidRPr="00A961EB">
          <w:rPr>
            <w:rFonts w:ascii="Times New Roman" w:hAnsi="Times New Roman"/>
            <w:sz w:val="28"/>
            <w:szCs w:val="28"/>
          </w:rPr>
          <w:fldChar w:fldCharType="separate"/>
        </w:r>
        <w:r w:rsidR="00DC158B">
          <w:rPr>
            <w:rFonts w:ascii="Times New Roman" w:hAnsi="Times New Roman"/>
            <w:noProof/>
            <w:sz w:val="28"/>
            <w:szCs w:val="28"/>
          </w:rPr>
          <w:t>2</w:t>
        </w:r>
        <w:r w:rsidRPr="00A961EB">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A2" w:rsidRDefault="004F1057" w:rsidP="008744F0">
    <w:pPr>
      <w:pStyle w:val="a3"/>
      <w:jc w:val="center"/>
    </w:pPr>
    <w:r w:rsidRPr="008744F0">
      <w:rPr>
        <w:rFonts w:ascii="Times New Roman" w:hAnsi="Times New Roman"/>
        <w:sz w:val="28"/>
        <w:szCs w:val="28"/>
      </w:rPr>
      <w:fldChar w:fldCharType="begin"/>
    </w:r>
    <w:r w:rsidRPr="008744F0">
      <w:rPr>
        <w:rFonts w:ascii="Times New Roman" w:hAnsi="Times New Roman"/>
        <w:sz w:val="28"/>
        <w:szCs w:val="28"/>
      </w:rPr>
      <w:instrText xml:space="preserve"> PAGE   \* MERGEFORMAT </w:instrText>
    </w:r>
    <w:r w:rsidRPr="008744F0">
      <w:rPr>
        <w:rFonts w:ascii="Times New Roman" w:hAnsi="Times New Roman"/>
        <w:sz w:val="28"/>
        <w:szCs w:val="28"/>
      </w:rPr>
      <w:fldChar w:fldCharType="separate"/>
    </w:r>
    <w:r w:rsidR="00DC158B">
      <w:rPr>
        <w:rFonts w:ascii="Times New Roman" w:hAnsi="Times New Roman"/>
        <w:noProof/>
        <w:sz w:val="28"/>
        <w:szCs w:val="28"/>
      </w:rPr>
      <w:t>33</w:t>
    </w:r>
    <w:r w:rsidRPr="008744F0">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4024"/>
    <w:multiLevelType w:val="hybridMultilevel"/>
    <w:tmpl w:val="62D86CFA"/>
    <w:lvl w:ilvl="0" w:tplc="0B04ED12">
      <w:start w:val="1"/>
      <w:numFmt w:val="decimal"/>
      <w:lvlText w:val="%1."/>
      <w:lvlJc w:val="left"/>
      <w:pPr>
        <w:tabs>
          <w:tab w:val="num" w:pos="1841"/>
        </w:tabs>
        <w:ind w:left="1841" w:hanging="990"/>
      </w:pPr>
      <w:rPr>
        <w:rFonts w:hint="default"/>
        <w:b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0F"/>
    <w:rsid w:val="001F23C1"/>
    <w:rsid w:val="00273866"/>
    <w:rsid w:val="004F1057"/>
    <w:rsid w:val="009E310F"/>
    <w:rsid w:val="00BA40DF"/>
    <w:rsid w:val="00DB20B5"/>
    <w:rsid w:val="00DC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9C8C"/>
  <w15:chartTrackingRefBased/>
  <w15:docId w15:val="{B0E45411-5362-44F4-96DA-982EBBFD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057"/>
    <w:pPr>
      <w:spacing w:after="200" w:line="276" w:lineRule="auto"/>
    </w:pPr>
    <w:rPr>
      <w:rFonts w:ascii="Calibri" w:eastAsia="Calibri" w:hAnsi="Calibri" w:cs="Times New Roman"/>
    </w:rPr>
  </w:style>
  <w:style w:type="paragraph" w:styleId="1">
    <w:name w:val="heading 1"/>
    <w:aliases w:val="Глава"/>
    <w:basedOn w:val="a"/>
    <w:next w:val="a"/>
    <w:link w:val="10"/>
    <w:uiPriority w:val="99"/>
    <w:qFormat/>
    <w:rsid w:val="004F105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F1057"/>
    <w:rPr>
      <w:rFonts w:ascii="Arial" w:eastAsia="Times New Roman" w:hAnsi="Arial" w:cs="Arial"/>
      <w:b/>
      <w:bCs/>
      <w:kern w:val="32"/>
      <w:sz w:val="32"/>
      <w:szCs w:val="32"/>
      <w:lang w:eastAsia="ru-RU"/>
    </w:rPr>
  </w:style>
  <w:style w:type="paragraph" w:customStyle="1" w:styleId="ConsPlusNormal">
    <w:name w:val="ConsPlusNormal"/>
    <w:rsid w:val="004F10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10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1057"/>
    <w:rPr>
      <w:rFonts w:ascii="Calibri" w:eastAsia="Calibri" w:hAnsi="Calibri" w:cs="Times New Roman"/>
    </w:rPr>
  </w:style>
  <w:style w:type="paragraph" w:styleId="a5">
    <w:name w:val="footer"/>
    <w:basedOn w:val="a"/>
    <w:link w:val="a6"/>
    <w:uiPriority w:val="99"/>
    <w:unhideWhenUsed/>
    <w:rsid w:val="004F10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1057"/>
    <w:rPr>
      <w:rFonts w:ascii="Calibri" w:eastAsia="Calibri" w:hAnsi="Calibri" w:cs="Times New Roman"/>
    </w:rPr>
  </w:style>
  <w:style w:type="character" w:styleId="a7">
    <w:name w:val="Hyperlink"/>
    <w:uiPriority w:val="99"/>
    <w:rsid w:val="004F1057"/>
    <w:rPr>
      <w:color w:val="0000FF"/>
      <w:u w:val="single"/>
    </w:rPr>
  </w:style>
  <w:style w:type="paragraph" w:styleId="a8">
    <w:name w:val="List Paragraph"/>
    <w:basedOn w:val="a"/>
    <w:qFormat/>
    <w:rsid w:val="004F1057"/>
    <w:pPr>
      <w:ind w:left="720"/>
      <w:contextualSpacing/>
    </w:pPr>
  </w:style>
  <w:style w:type="paragraph" w:styleId="a9">
    <w:name w:val="Balloon Text"/>
    <w:basedOn w:val="a"/>
    <w:link w:val="aa"/>
    <w:uiPriority w:val="99"/>
    <w:semiHidden/>
    <w:unhideWhenUsed/>
    <w:rsid w:val="004F10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057"/>
    <w:rPr>
      <w:rFonts w:ascii="Tahoma" w:eastAsia="Calibri" w:hAnsi="Tahoma" w:cs="Tahoma"/>
      <w:sz w:val="16"/>
      <w:szCs w:val="16"/>
    </w:rPr>
  </w:style>
  <w:style w:type="character" w:styleId="ab">
    <w:name w:val="Placeholder Text"/>
    <w:basedOn w:val="a0"/>
    <w:uiPriority w:val="99"/>
    <w:semiHidden/>
    <w:rsid w:val="004F1057"/>
    <w:rPr>
      <w:color w:val="808080"/>
    </w:rPr>
  </w:style>
  <w:style w:type="table" w:styleId="ac">
    <w:name w:val="Table Grid"/>
    <w:basedOn w:val="a1"/>
    <w:uiPriority w:val="59"/>
    <w:rsid w:val="004F10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F1057"/>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47">
    <w:name w:val="Font Style47"/>
    <w:rsid w:val="004F1057"/>
    <w:rPr>
      <w:rFonts w:ascii="Times New Roman" w:hAnsi="Times New Roman" w:cs="Times New Roman"/>
      <w:i/>
      <w:iCs/>
      <w:sz w:val="22"/>
      <w:szCs w:val="22"/>
    </w:rPr>
  </w:style>
  <w:style w:type="paragraph" w:customStyle="1" w:styleId="ad">
    <w:name w:val="Нормальный (таблица)"/>
    <w:basedOn w:val="a"/>
    <w:next w:val="a"/>
    <w:uiPriority w:val="99"/>
    <w:rsid w:val="004F105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e">
    <w:name w:val="Цветовое выделение"/>
    <w:uiPriority w:val="99"/>
    <w:rsid w:val="004F1057"/>
    <w:rPr>
      <w:b/>
      <w:bCs/>
      <w:color w:val="26282F"/>
    </w:rPr>
  </w:style>
  <w:style w:type="paragraph" w:customStyle="1" w:styleId="af">
    <w:name w:val="Прижатый влево"/>
    <w:basedOn w:val="a"/>
    <w:next w:val="a"/>
    <w:uiPriority w:val="99"/>
    <w:rsid w:val="004F10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Гипертекстовая ссылка"/>
    <w:basedOn w:val="ae"/>
    <w:uiPriority w:val="99"/>
    <w:rsid w:val="004F1057"/>
    <w:rPr>
      <w:b/>
      <w:bCs/>
      <w:color w:val="106BBE"/>
    </w:rPr>
  </w:style>
  <w:style w:type="paragraph" w:customStyle="1" w:styleId="af1">
    <w:name w:val="Таблицы (моноширинный)"/>
    <w:basedOn w:val="a"/>
    <w:next w:val="a"/>
    <w:uiPriority w:val="99"/>
    <w:rsid w:val="004F105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95EBBB8ED7B8857D66FB916z8iFJ" TargetMode="External"/><Relationship Id="rId13" Type="http://schemas.openxmlformats.org/officeDocument/2006/relationships/hyperlink" Target="consultantplus://offline/ref=FAAC159CD97CA73404AB11309162D34B3150BEB8EC74D55DDE36B514882660EA27E24C37z8i8J" TargetMode="External"/><Relationship Id="rId18" Type="http://schemas.openxmlformats.org/officeDocument/2006/relationships/header" Target="header1.xml"/><Relationship Id="rId26"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 Type="http://schemas.openxmlformats.org/officeDocument/2006/relationships/settings" Target="settings.xml"/><Relationship Id="rId21"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AAC159CD97CA73404AB11309162D34B3150BEB8EC74D55DDE36B514882660EA27E24C3788991B9EzDi0J" TargetMode="External"/><Relationship Id="rId17" Type="http://schemas.openxmlformats.org/officeDocument/2006/relationships/hyperlink" Target="consultantplus://offline/ref=8E05BD1472501D9C491209F27757AEAC5FCFB327C3AE1451CC0740C0CC89FFEA6CA8F1D7HBFCF" TargetMode="External"/><Relationship Id="rId25"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AAC159CD97CA73404AB11309162D34B3150BEB8EC74D55DDE36B514882660EA27E24C37z8i8J" TargetMode="External"/><Relationship Id="rId20"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9" Type="http://schemas.openxmlformats.org/officeDocument/2006/relationships/hyperlink" Target="http://ivo.garant.ru/document?id=57307604&amp;sub=27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no-stepoe.eps74.ru" TargetMode="External"/><Relationship Id="rId24"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AAC159CD97CA73404AB11309162D34B3150BEB8EC74D55DDE36B514882660EA27E24C3788991B9EzDi0J" TargetMode="External"/><Relationship Id="rId23" Type="http://schemas.openxmlformats.org/officeDocument/2006/relationships/hyperlink" Target="http://ivo.garant.ru/document?id=12038258&amp;sub=0" TargetMode="External"/><Relationship Id="rId28"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10" Type="http://schemas.openxmlformats.org/officeDocument/2006/relationships/hyperlink" Target="consultantplus://offline/ref=FAAC159CD97CA73404AB11309162D34B3150BEB8EC77D55DDE36B514882660EA27E24C3788991C99zDiCJ" TargetMode="External"/><Relationship Id="rId19"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1" Type="http://schemas.openxmlformats.org/officeDocument/2006/relationships/hyperlink" Target="http://ivo.garant.ru/document?id=890941&amp;sub=3145" TargetMode="External"/><Relationship Id="rId4" Type="http://schemas.openxmlformats.org/officeDocument/2006/relationships/webSettings" Target="webSettings.xml"/><Relationship Id="rId9" Type="http://schemas.openxmlformats.org/officeDocument/2006/relationships/hyperlink" Target="consultantplus://offline/ref=FAAC159CD97CA73404AB11309162D34B3150BCBDE479D55DDE36B514882660EA27E24C3788991A9FzDiCJ" TargetMode="External"/><Relationship Id="rId14" Type="http://schemas.openxmlformats.org/officeDocument/2006/relationships/hyperlink" Target="consultantplus://offline/ref=FAAC159CD97CA73404AB11309162D34B3150BBBCE879D55DDE36B514882660EA27E24C328Ez9iCJ" TargetMode="External"/><Relationship Id="rId22"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7"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0" Type="http://schemas.openxmlformats.org/officeDocument/2006/relationships/hyperlink" Target="http://ivo.garant.ru/document?id=57307604&amp;sub=27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12107</Words>
  <Characters>69014</Characters>
  <Application>Microsoft Office Word</Application>
  <DocSecurity>0</DocSecurity>
  <Lines>575</Lines>
  <Paragraphs>161</Paragraphs>
  <ScaleCrop>false</ScaleCrop>
  <Company/>
  <LinksUpToDate>false</LinksUpToDate>
  <CharactersWithSpaces>80960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2021-03-01T03:15:00Z</dcterms:created>
  <dcterms:modified xsi:type="dcterms:W3CDTF">2021-05-08T06:06:00Z</dcterms:modified>
</cp:coreProperties>
</file>