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78" w:rsidRDefault="003B4C78" w:rsidP="003B4C78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Южно-Степного сельского поселения</w:t>
      </w:r>
    </w:p>
    <w:p w:rsidR="003B4C78" w:rsidRDefault="003B4C78" w:rsidP="003B4C78">
      <w:pPr>
        <w:pBdr>
          <w:bottom w:val="single" w:sz="12" w:space="1" w:color="auto"/>
        </w:pBd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Карталинского</w:t>
      </w:r>
      <w:proofErr w:type="spellEnd"/>
      <w:r>
        <w:rPr>
          <w:sz w:val="24"/>
          <w:szCs w:val="24"/>
        </w:rPr>
        <w:t xml:space="preserve"> муниципального района челябинской области</w:t>
      </w:r>
    </w:p>
    <w:p w:rsidR="003B4C78" w:rsidRDefault="003B4C78" w:rsidP="003B4C78">
      <w:pPr>
        <w:spacing w:line="254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B4C78" w:rsidRDefault="003B4C78" w:rsidP="003B4C78">
      <w:pPr>
        <w:spacing w:line="254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ПОСТАНОВЛЕНИЕ</w:t>
      </w:r>
    </w:p>
    <w:p w:rsidR="003B4C78" w:rsidRDefault="003B4C78" w:rsidP="003B4C78">
      <w:pPr>
        <w:spacing w:line="254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B4C78" w:rsidRDefault="003B4C78" w:rsidP="003B4C78">
      <w:pPr>
        <w:spacing w:line="254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От  31.12.2019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года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№  48</w:t>
      </w:r>
    </w:p>
    <w:p w:rsidR="003B4C78" w:rsidRDefault="003B4C78" w:rsidP="003B4C78">
      <w:pPr>
        <w:spacing w:line="254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B4C78" w:rsidRDefault="003B4C78" w:rsidP="003B4C78">
      <w:pPr>
        <w:spacing w:line="254" w:lineRule="auto"/>
        <w:ind w:left="56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eastAsia="Times New Roman" w:cs="Times New Roman"/>
          <w:b/>
          <w:sz w:val="24"/>
          <w:szCs w:val="24"/>
          <w:lang w:eastAsia="ru-RU"/>
        </w:rPr>
        <w:t>Схемы теплоснабжения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Южно-Степного сельского поселения 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Карталинского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 xml:space="preserve"> района Челябинской области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по состоянию на 2019 год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и  на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 xml:space="preserve"> период до 2034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года</w:t>
      </w:r>
    </w:p>
    <w:p w:rsidR="003B4C78" w:rsidRDefault="003B4C78" w:rsidP="003B4C78">
      <w:pPr>
        <w:spacing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3B4C78" w:rsidRDefault="003B4C78" w:rsidP="003B4C78">
      <w:pPr>
        <w:spacing w:line="254" w:lineRule="auto"/>
        <w:ind w:left="56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В целях реализации   Федерального закона от 6 октября 2003 года № 131-ФЗ «Об общих принципах организации местного самоуправления в Российской Федерации», </w:t>
      </w:r>
      <w:proofErr w:type="gramStart"/>
      <w:r>
        <w:rPr>
          <w:rFonts w:eastAsia="Calibri" w:cs="Times New Roman"/>
          <w:sz w:val="24"/>
          <w:szCs w:val="24"/>
        </w:rPr>
        <w:t>в  соответствии</w:t>
      </w:r>
      <w:proofErr w:type="gramEnd"/>
      <w:r>
        <w:rPr>
          <w:rFonts w:eastAsia="Calibri" w:cs="Times New Roman"/>
          <w:sz w:val="24"/>
          <w:szCs w:val="24"/>
        </w:rPr>
        <w:t xml:space="preserve"> с п.6 ст.6 главы 2 Федерального Закона от 27.07.2010 года № 190-ФЗ « О теплоснабжении» , администрация Южно-Степного сельского поселения </w:t>
      </w:r>
      <w:r>
        <w:rPr>
          <w:rFonts w:eastAsia="Calibri" w:cs="Times New Roman"/>
          <w:b/>
          <w:sz w:val="24"/>
          <w:szCs w:val="24"/>
        </w:rPr>
        <w:t>постановляет:</w:t>
      </w:r>
    </w:p>
    <w:p w:rsidR="003B4C78" w:rsidRDefault="003B4C78" w:rsidP="003B4C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 В целях актуализац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утвердить схему теплоснабжения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Южно-Степного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Карталинског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  Челябинской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области по состоянию на 2019 год и на период до 2034 года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(прилагается).</w:t>
      </w:r>
    </w:p>
    <w:p w:rsidR="003B4C78" w:rsidRDefault="003B4C78" w:rsidP="003B4C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2.  Настоящее постановление разместить на официальном сайте администрации Южно-Степного сельского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поселения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yuzhno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stepnoy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</w:p>
    <w:p w:rsidR="003B4C78" w:rsidRDefault="003B4C78" w:rsidP="003B4C7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3.Организацию выполнения настоящего постановления оставляю за собой. </w:t>
      </w:r>
    </w:p>
    <w:p w:rsidR="003B4C78" w:rsidRDefault="003B4C78" w:rsidP="003B4C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 </w:t>
      </w:r>
    </w:p>
    <w:p w:rsidR="003B4C78" w:rsidRDefault="003B4C78" w:rsidP="003B4C78">
      <w:pPr>
        <w:spacing w:line="254" w:lineRule="auto"/>
        <w:ind w:left="567"/>
        <w:jc w:val="both"/>
        <w:rPr>
          <w:rFonts w:eastAsia="Times New Roman" w:cs="Times New Roman"/>
          <w:sz w:val="24"/>
          <w:szCs w:val="24"/>
        </w:rPr>
      </w:pPr>
    </w:p>
    <w:p w:rsidR="003B4C78" w:rsidRDefault="003B4C78" w:rsidP="003B4C78">
      <w:pPr>
        <w:spacing w:line="254" w:lineRule="auto"/>
        <w:ind w:left="567"/>
        <w:rPr>
          <w:rFonts w:eastAsia="Times New Roman" w:cs="Times New Roman"/>
          <w:sz w:val="24"/>
          <w:szCs w:val="24"/>
        </w:rPr>
      </w:pPr>
    </w:p>
    <w:p w:rsidR="003B4C78" w:rsidRDefault="003B4C78" w:rsidP="003B4C78">
      <w:pPr>
        <w:spacing w:line="254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Глава Южно-</w:t>
      </w:r>
      <w:proofErr w:type="gramStart"/>
      <w:r>
        <w:rPr>
          <w:rFonts w:eastAsia="Times New Roman" w:cs="Times New Roman"/>
          <w:sz w:val="24"/>
          <w:szCs w:val="24"/>
        </w:rPr>
        <w:t>Степного  сельского</w:t>
      </w:r>
      <w:proofErr w:type="gramEnd"/>
      <w:r>
        <w:rPr>
          <w:rFonts w:eastAsia="Times New Roman" w:cs="Times New Roman"/>
          <w:sz w:val="24"/>
          <w:szCs w:val="24"/>
        </w:rPr>
        <w:t xml:space="preserve"> поселения                              </w:t>
      </w:r>
      <w:proofErr w:type="spellStart"/>
      <w:r>
        <w:rPr>
          <w:rFonts w:eastAsia="Times New Roman" w:cs="Times New Roman"/>
          <w:sz w:val="24"/>
          <w:szCs w:val="24"/>
        </w:rPr>
        <w:t>К.К.Баженов</w:t>
      </w:r>
      <w:proofErr w:type="spellEnd"/>
      <w:r>
        <w:rPr>
          <w:rFonts w:eastAsia="Times New Roman" w:cs="Times New Roman"/>
          <w:sz w:val="24"/>
          <w:szCs w:val="24"/>
        </w:rPr>
        <w:t xml:space="preserve">                                               </w:t>
      </w:r>
    </w:p>
    <w:p w:rsidR="003B4C78" w:rsidRDefault="003B4C78" w:rsidP="003B4C78">
      <w:pPr>
        <w:spacing w:line="254" w:lineRule="auto"/>
        <w:rPr>
          <w:sz w:val="24"/>
          <w:szCs w:val="24"/>
        </w:rPr>
      </w:pPr>
    </w:p>
    <w:p w:rsidR="003B4C78" w:rsidRDefault="003B4C78" w:rsidP="003B4C78">
      <w:pPr>
        <w:spacing w:line="254" w:lineRule="auto"/>
        <w:rPr>
          <w:sz w:val="24"/>
          <w:szCs w:val="24"/>
        </w:rPr>
      </w:pPr>
    </w:p>
    <w:p w:rsidR="003B4C78" w:rsidRDefault="003B4C78" w:rsidP="003B4C78">
      <w:pPr>
        <w:jc w:val="center"/>
        <w:rPr>
          <w:sz w:val="24"/>
          <w:szCs w:val="24"/>
        </w:rPr>
      </w:pPr>
    </w:p>
    <w:p w:rsidR="003B4C78" w:rsidRDefault="003B4C78" w:rsidP="003B4C78">
      <w:pPr>
        <w:jc w:val="center"/>
        <w:rPr>
          <w:sz w:val="24"/>
          <w:szCs w:val="24"/>
        </w:rPr>
      </w:pPr>
    </w:p>
    <w:p w:rsidR="003B4C78" w:rsidRDefault="003B4C78" w:rsidP="003B4C78">
      <w:pPr>
        <w:jc w:val="center"/>
        <w:rPr>
          <w:sz w:val="24"/>
          <w:szCs w:val="24"/>
        </w:rPr>
      </w:pPr>
    </w:p>
    <w:p w:rsidR="002E6E7E" w:rsidRDefault="002E6E7E"/>
    <w:sectPr w:rsidR="002E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F3"/>
    <w:rsid w:val="00200FF3"/>
    <w:rsid w:val="002E6E7E"/>
    <w:rsid w:val="003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65D2"/>
  <w15:chartTrackingRefBased/>
  <w15:docId w15:val="{1BD4074C-34C5-4D92-ABB0-A3B3DE50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2020-06-23T06:18:00Z</cp:lastPrinted>
  <dcterms:created xsi:type="dcterms:W3CDTF">2020-06-23T06:14:00Z</dcterms:created>
  <dcterms:modified xsi:type="dcterms:W3CDTF">2020-06-23T06:18:00Z</dcterms:modified>
</cp:coreProperties>
</file>